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</w:t>
      </w:r>
      <w:r w:rsidR="002063B8">
        <w:rPr>
          <w:bCs/>
          <w:sz w:val="20"/>
          <w:szCs w:val="20"/>
        </w:rPr>
        <w:t>риложение №  2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к договору № ______________         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</w:t>
      </w:r>
      <w:r w:rsidR="00BF7872">
        <w:rPr>
          <w:bCs/>
          <w:sz w:val="20"/>
          <w:szCs w:val="20"/>
        </w:rPr>
        <w:t xml:space="preserve">  от «____» _______________ 2024</w:t>
      </w:r>
      <w:r>
        <w:rPr>
          <w:bCs/>
          <w:sz w:val="20"/>
          <w:szCs w:val="20"/>
        </w:rPr>
        <w:t xml:space="preserve"> г.</w:t>
      </w:r>
    </w:p>
    <w:p w:rsidR="007621D7" w:rsidRDefault="007621D7">
      <w:pPr>
        <w:spacing w:after="0" w:line="240" w:lineRule="auto"/>
        <w:jc w:val="right"/>
        <w:rPr>
          <w:bCs/>
          <w:i/>
          <w:iCs/>
          <w:sz w:val="20"/>
          <w:szCs w:val="20"/>
        </w:rPr>
      </w:pPr>
    </w:p>
    <w:tbl>
      <w:tblPr>
        <w:tblW w:w="14579" w:type="dxa"/>
        <w:tblInd w:w="749" w:type="dxa"/>
        <w:tblLayout w:type="fixed"/>
        <w:tblLook w:val="04A0" w:firstRow="1" w:lastRow="0" w:firstColumn="1" w:lastColumn="0" w:noHBand="0" w:noVBand="1"/>
      </w:tblPr>
      <w:tblGrid>
        <w:gridCol w:w="4179"/>
        <w:gridCol w:w="5950"/>
        <w:gridCol w:w="4450"/>
      </w:tblGrid>
      <w:tr w:rsidR="007621D7">
        <w:trPr>
          <w:trHeight w:val="487"/>
        </w:trPr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jc w:val="both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</w:p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«БВК»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</w:t>
            </w:r>
            <w:r w:rsidR="00543988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_________________ /_______________</w:t>
            </w: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/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/О.В. </w:t>
            </w:r>
            <w:proofErr w:type="spellStart"/>
            <w:r>
              <w:rPr>
                <w:sz w:val="22"/>
                <w:szCs w:val="22"/>
              </w:rPr>
              <w:t>Постоногова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7621D7" w:rsidRDefault="00E538F1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График производства работ</w:t>
      </w:r>
    </w:p>
    <w:p w:rsidR="007621D7" w:rsidRDefault="002063B8" w:rsidP="002063B8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По этапу</w:t>
      </w:r>
      <w:r w:rsidR="00AA2F5C">
        <w:rPr>
          <w:bCs/>
          <w:iCs/>
          <w:sz w:val="22"/>
          <w:szCs w:val="22"/>
        </w:rPr>
        <w:t>: «</w:t>
      </w:r>
      <w:r w:rsidR="00AA2F5C" w:rsidRPr="00AA2F5C">
        <w:rPr>
          <w:bCs/>
          <w:iCs/>
          <w:sz w:val="22"/>
          <w:szCs w:val="22"/>
        </w:rPr>
        <w:t>Внедрение ЧРП на насосной станции №18 Быгель-2 (инв. номер 10039)</w:t>
      </w:r>
      <w:r w:rsidR="00AA2F5C">
        <w:rPr>
          <w:bCs/>
          <w:iCs/>
          <w:sz w:val="22"/>
          <w:szCs w:val="22"/>
        </w:rPr>
        <w:t>»</w:t>
      </w:r>
      <w:r w:rsidR="00A23A21">
        <w:rPr>
          <w:bCs/>
          <w:iCs/>
          <w:sz w:val="22"/>
          <w:szCs w:val="22"/>
        </w:rPr>
        <w:t xml:space="preserve"> </w:t>
      </w:r>
    </w:p>
    <w:tbl>
      <w:tblPr>
        <w:tblStyle w:val="af6"/>
        <w:tblpPr w:leftFromText="180" w:rightFromText="180" w:vertAnchor="text" w:horzAnchor="page" w:tblpX="855" w:tblpY="169"/>
        <w:tblOverlap w:val="never"/>
        <w:tblW w:w="15231" w:type="dxa"/>
        <w:tblLayout w:type="fixed"/>
        <w:tblLook w:val="04A0" w:firstRow="1" w:lastRow="0" w:firstColumn="1" w:lastColumn="0" w:noHBand="0" w:noVBand="1"/>
      </w:tblPr>
      <w:tblGrid>
        <w:gridCol w:w="1103"/>
        <w:gridCol w:w="7402"/>
        <w:gridCol w:w="3365"/>
        <w:gridCol w:w="3361"/>
      </w:tblGrid>
      <w:tr w:rsidR="007621D7" w:rsidTr="003B0F94">
        <w:tc>
          <w:tcPr>
            <w:tcW w:w="1103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№ </w:t>
            </w:r>
            <w:proofErr w:type="gramStart"/>
            <w:r>
              <w:rPr>
                <w:bCs/>
                <w:iCs/>
                <w:sz w:val="20"/>
                <w:szCs w:val="20"/>
              </w:rPr>
              <w:t>п</w:t>
            </w:r>
            <w:proofErr w:type="gramEnd"/>
            <w:r>
              <w:rPr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7405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366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357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 w:rsidR="003E3F8E" w:rsidTr="00807C33">
        <w:tc>
          <w:tcPr>
            <w:tcW w:w="1103" w:type="dxa"/>
            <w:vAlign w:val="center"/>
          </w:tcPr>
          <w:p w:rsidR="003E3F8E" w:rsidRDefault="003E3F8E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7405" w:type="dxa"/>
            <w:vAlign w:val="center"/>
          </w:tcPr>
          <w:p w:rsidR="003E3F8E" w:rsidRDefault="00AA2F5C" w:rsidP="002063B8"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</w:rPr>
            </w:pPr>
            <w:r w:rsidRPr="00AA2F5C">
              <w:rPr>
                <w:bCs/>
                <w:iCs/>
                <w:sz w:val="20"/>
                <w:szCs w:val="20"/>
              </w:rPr>
              <w:t>Внедрение ЧРП на насосной станции №18 Быгель-2 (инв. номер 10039)</w:t>
            </w:r>
          </w:p>
        </w:tc>
        <w:tc>
          <w:tcPr>
            <w:tcW w:w="6723" w:type="dxa"/>
            <w:gridSpan w:val="2"/>
            <w:vAlign w:val="center"/>
          </w:tcPr>
          <w:p w:rsidR="003E3F8E" w:rsidRDefault="009E16B3" w:rsidP="002A469E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</w:t>
            </w:r>
            <w:r w:rsidR="002A469E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01 апреля 2024 по </w:t>
            </w:r>
            <w:r w:rsidR="00C95ADD">
              <w:rPr>
                <w:bCs/>
                <w:iCs/>
                <w:sz w:val="20"/>
                <w:szCs w:val="20"/>
              </w:rPr>
              <w:t>27.09</w:t>
            </w:r>
            <w:r>
              <w:rPr>
                <w:bCs/>
                <w:iCs/>
                <w:sz w:val="20"/>
                <w:szCs w:val="20"/>
              </w:rPr>
              <w:t>.2024</w:t>
            </w:r>
          </w:p>
        </w:tc>
      </w:tr>
      <w:tr w:rsidR="00770D24" w:rsidTr="0093583D">
        <w:tc>
          <w:tcPr>
            <w:tcW w:w="1103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7405" w:type="dxa"/>
            <w:vAlign w:val="center"/>
          </w:tcPr>
          <w:p w:rsidR="00770D24" w:rsidRDefault="002063B8"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Разработка ППР</w:t>
            </w:r>
            <w:r w:rsidR="00BF7872" w:rsidRPr="00BF7872">
              <w:rPr>
                <w:bCs/>
                <w:iCs/>
                <w:sz w:val="20"/>
                <w:szCs w:val="20"/>
              </w:rPr>
              <w:t>, закупка материалов</w:t>
            </w:r>
          </w:p>
        </w:tc>
        <w:tc>
          <w:tcPr>
            <w:tcW w:w="3361" w:type="dxa"/>
            <w:vAlign w:val="center"/>
          </w:tcPr>
          <w:p w:rsidR="00770D24" w:rsidRDefault="00770D24" w:rsidP="009E16B3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с 01.04.2024 </w:t>
            </w:r>
          </w:p>
        </w:tc>
        <w:tc>
          <w:tcPr>
            <w:tcW w:w="3362" w:type="dxa"/>
            <w:vAlign w:val="center"/>
          </w:tcPr>
          <w:p w:rsidR="00770D24" w:rsidRDefault="00BF7872" w:rsidP="009E16B3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09.05</w:t>
            </w:r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</w:tr>
      <w:tr w:rsidR="00770D24" w:rsidTr="00026089">
        <w:trPr>
          <w:trHeight w:val="331"/>
        </w:trPr>
        <w:tc>
          <w:tcPr>
            <w:tcW w:w="1103" w:type="dxa"/>
            <w:vAlign w:val="center"/>
          </w:tcPr>
          <w:p w:rsidR="00770D24" w:rsidRDefault="00BF7872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7405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Подготовительные работ</w:t>
            </w:r>
            <w:r w:rsidR="002063B8">
              <w:rPr>
                <w:bCs/>
                <w:sz w:val="20"/>
              </w:rPr>
              <w:t xml:space="preserve">ы </w:t>
            </w:r>
          </w:p>
        </w:tc>
        <w:tc>
          <w:tcPr>
            <w:tcW w:w="3361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 10.05.2024</w:t>
            </w:r>
          </w:p>
        </w:tc>
        <w:tc>
          <w:tcPr>
            <w:tcW w:w="3362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14.05.2024</w:t>
            </w:r>
          </w:p>
        </w:tc>
      </w:tr>
      <w:tr w:rsidR="00770D24" w:rsidTr="00513AE6">
        <w:trPr>
          <w:trHeight w:val="499"/>
        </w:trPr>
        <w:tc>
          <w:tcPr>
            <w:tcW w:w="1103" w:type="dxa"/>
            <w:vAlign w:val="center"/>
          </w:tcPr>
          <w:p w:rsidR="00770D24" w:rsidRDefault="00BF7872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7405" w:type="dxa"/>
            <w:vAlign w:val="center"/>
          </w:tcPr>
          <w:p w:rsidR="00770D24" w:rsidRDefault="002063B8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Выполнение работ</w:t>
            </w:r>
          </w:p>
        </w:tc>
        <w:tc>
          <w:tcPr>
            <w:tcW w:w="3361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с 15.05.2024 </w:t>
            </w:r>
          </w:p>
        </w:tc>
        <w:tc>
          <w:tcPr>
            <w:tcW w:w="3362" w:type="dxa"/>
            <w:vAlign w:val="center"/>
          </w:tcPr>
          <w:p w:rsidR="00770D24" w:rsidRDefault="00C95ADD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17.09</w:t>
            </w:r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</w:tr>
      <w:tr w:rsidR="00770D24" w:rsidTr="007C0AA2">
        <w:trPr>
          <w:trHeight w:val="331"/>
        </w:trPr>
        <w:tc>
          <w:tcPr>
            <w:tcW w:w="1103" w:type="dxa"/>
            <w:vAlign w:val="center"/>
          </w:tcPr>
          <w:p w:rsidR="00770D24" w:rsidRDefault="002063B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7405" w:type="dxa"/>
            <w:vAlign w:val="center"/>
          </w:tcPr>
          <w:p w:rsidR="00770D24" w:rsidRDefault="00BF7872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С</w:t>
            </w:r>
            <w:r w:rsidR="00770D24">
              <w:rPr>
                <w:bCs/>
                <w:sz w:val="20"/>
              </w:rPr>
              <w:t>дача исполнительной документации</w:t>
            </w:r>
          </w:p>
        </w:tc>
        <w:tc>
          <w:tcPr>
            <w:tcW w:w="3361" w:type="dxa"/>
            <w:vAlign w:val="center"/>
          </w:tcPr>
          <w:p w:rsidR="00770D24" w:rsidRDefault="00C95ADD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 18.09</w:t>
            </w:r>
            <w:r w:rsidR="00472175">
              <w:rPr>
                <w:bCs/>
                <w:iCs/>
                <w:sz w:val="20"/>
                <w:szCs w:val="20"/>
              </w:rPr>
              <w:t>.2</w:t>
            </w:r>
            <w:r w:rsidR="00BF7872">
              <w:rPr>
                <w:bCs/>
                <w:iCs/>
                <w:sz w:val="20"/>
                <w:szCs w:val="20"/>
              </w:rPr>
              <w:t>02</w:t>
            </w:r>
            <w:r w:rsidR="00770D24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362" w:type="dxa"/>
            <w:vAlign w:val="center"/>
          </w:tcPr>
          <w:p w:rsidR="00770D24" w:rsidRDefault="00C95ADD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22.09</w:t>
            </w:r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</w:tr>
      <w:tr w:rsidR="00770D24" w:rsidTr="005A71D4">
        <w:trPr>
          <w:trHeight w:val="331"/>
        </w:trPr>
        <w:tc>
          <w:tcPr>
            <w:tcW w:w="1103" w:type="dxa"/>
            <w:vAlign w:val="center"/>
          </w:tcPr>
          <w:p w:rsidR="00770D24" w:rsidRDefault="002063B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7405" w:type="dxa"/>
            <w:vAlign w:val="center"/>
          </w:tcPr>
          <w:p w:rsidR="00770D24" w:rsidRDefault="00770D24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Подписание акта  выполненных работ</w:t>
            </w:r>
          </w:p>
        </w:tc>
        <w:tc>
          <w:tcPr>
            <w:tcW w:w="3361" w:type="dxa"/>
            <w:vAlign w:val="center"/>
          </w:tcPr>
          <w:p w:rsidR="00770D24" w:rsidRDefault="00C95ADD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 23.09</w:t>
            </w:r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  <w:tc>
          <w:tcPr>
            <w:tcW w:w="3362" w:type="dxa"/>
            <w:vAlign w:val="center"/>
          </w:tcPr>
          <w:p w:rsidR="00770D24" w:rsidRDefault="00C95ADD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27.09</w:t>
            </w:r>
            <w:r w:rsidR="00770D24">
              <w:rPr>
                <w:bCs/>
                <w:iCs/>
                <w:sz w:val="20"/>
                <w:szCs w:val="20"/>
              </w:rPr>
              <w:t>.2024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</w:pPr>
    </w:p>
    <w:sectPr w:rsidR="007621D7">
      <w:headerReference w:type="default" r:id="rId12"/>
      <w:footerReference w:type="default" r:id="rId13"/>
      <w:pgSz w:w="16838" w:h="11906" w:orient="landscape"/>
      <w:pgMar w:top="1134" w:right="851" w:bottom="1133" w:left="85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444" w:rsidRDefault="00CE1444">
      <w:pPr>
        <w:spacing w:after="0" w:line="240" w:lineRule="auto"/>
      </w:pPr>
      <w:r>
        <w:separator/>
      </w:r>
    </w:p>
  </w:endnote>
  <w:endnote w:type="continuationSeparator" w:id="0">
    <w:p w:rsidR="00CE1444" w:rsidRDefault="00CE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E538F1">
    <w:pPr>
      <w:pStyle w:val="af"/>
      <w:ind w:right="360"/>
      <w:rPr>
        <w:i/>
        <w:sz w:val="18"/>
      </w:rPr>
    </w:pPr>
    <w:r>
      <w:rPr>
        <w:i/>
        <w:sz w:val="18"/>
      </w:rPr>
      <w:t xml:space="preserve">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444" w:rsidRDefault="00CE1444">
      <w:pPr>
        <w:spacing w:after="0" w:line="240" w:lineRule="auto"/>
      </w:pPr>
      <w:r>
        <w:separator/>
      </w:r>
    </w:p>
  </w:footnote>
  <w:footnote w:type="continuationSeparator" w:id="0">
    <w:p w:rsidR="00CE1444" w:rsidRDefault="00CE1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7621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71"/>
    <w:rsid w:val="002063B8"/>
    <w:rsid w:val="002A469E"/>
    <w:rsid w:val="002F7259"/>
    <w:rsid w:val="0031414C"/>
    <w:rsid w:val="003151A0"/>
    <w:rsid w:val="00357DAC"/>
    <w:rsid w:val="003B0F94"/>
    <w:rsid w:val="003E3F8E"/>
    <w:rsid w:val="003F3BB7"/>
    <w:rsid w:val="00472175"/>
    <w:rsid w:val="004B6B6C"/>
    <w:rsid w:val="004C2C9C"/>
    <w:rsid w:val="00543988"/>
    <w:rsid w:val="005D0275"/>
    <w:rsid w:val="007465C1"/>
    <w:rsid w:val="007621D7"/>
    <w:rsid w:val="00770D24"/>
    <w:rsid w:val="009E16B3"/>
    <w:rsid w:val="00A23A21"/>
    <w:rsid w:val="00AA2F5C"/>
    <w:rsid w:val="00BF7872"/>
    <w:rsid w:val="00C404EF"/>
    <w:rsid w:val="00C95ADD"/>
    <w:rsid w:val="00CA6D08"/>
    <w:rsid w:val="00CE1444"/>
    <w:rsid w:val="00D56791"/>
    <w:rsid w:val="00D62971"/>
    <w:rsid w:val="00D746D0"/>
    <w:rsid w:val="00E10E2F"/>
    <w:rsid w:val="00E538F1"/>
    <w:rsid w:val="00E9149B"/>
    <w:rsid w:val="00F56777"/>
    <w:rsid w:val="03787FF5"/>
    <w:rsid w:val="084671FD"/>
    <w:rsid w:val="0A435ED1"/>
    <w:rsid w:val="0F683DE9"/>
    <w:rsid w:val="14201366"/>
    <w:rsid w:val="15CF2807"/>
    <w:rsid w:val="250B7FB5"/>
    <w:rsid w:val="2F0B10C5"/>
    <w:rsid w:val="31087512"/>
    <w:rsid w:val="3F705873"/>
    <w:rsid w:val="4141574C"/>
    <w:rsid w:val="558978A9"/>
    <w:rsid w:val="5A466AF0"/>
    <w:rsid w:val="5E4D3F64"/>
    <w:rsid w:val="61FA040F"/>
    <w:rsid w:val="63F0467D"/>
    <w:rsid w:val="643501F8"/>
    <w:rsid w:val="71B06A03"/>
    <w:rsid w:val="7D56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3482AC-2890-49A4-BE0A-2188484516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84B766-78D1-43F6-A83E-FBA9E55C30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8F2AD9-35DE-4FEB-AA8A-C8BB82D6E2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B98E685-D5B7-4263-AED1-CB34E17BD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Моховикова Екатерина Николаевна</cp:lastModifiedBy>
  <cp:revision>47</cp:revision>
  <cp:lastPrinted>2017-04-18T06:24:00Z</cp:lastPrinted>
  <dcterms:created xsi:type="dcterms:W3CDTF">2017-04-18T04:25:00Z</dcterms:created>
  <dcterms:modified xsi:type="dcterms:W3CDTF">2024-02-19T10:20:00Z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Юрслужба Пермэнерго</vt:lpwstr>
  </property>
  <property fmtid="{D5CDD505-2E9C-101B-9397-08002B2CF9AE}" pid="3" name="DocSecurity">
    <vt:i4>0</vt:i4>
  </property>
  <property fmtid="{D5CDD505-2E9C-101B-9397-08002B2CF9AE}" pid="4" name="KSOProductBuildVer">
    <vt:lpwstr>1049-10.2.0.7646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_NewReviewCycle">
    <vt:lpwstr/>
  </property>
</Properties>
</file>