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7E1" w:rsidRPr="00812BF8" w:rsidRDefault="00D2300C" w:rsidP="00D2300C">
      <w:pPr>
        <w:ind w:left="5670"/>
        <w:rPr>
          <w:rFonts w:cs="Times New Roman"/>
          <w:sz w:val="20"/>
          <w:szCs w:val="20"/>
        </w:rPr>
      </w:pPr>
      <w:r w:rsidRPr="00812BF8">
        <w:rPr>
          <w:rFonts w:cs="Times New Roman"/>
        </w:rPr>
        <w:t xml:space="preserve">Приложение №1 к договору </w:t>
      </w:r>
      <w:r w:rsidRPr="00812BF8">
        <w:rPr>
          <w:rFonts w:cs="Times New Roman"/>
        </w:rPr>
        <w:br/>
      </w:r>
      <w:r w:rsidR="00C907E1" w:rsidRPr="00812BF8">
        <w:rPr>
          <w:rFonts w:cs="Times New Roman"/>
        </w:rPr>
        <w:t>от «___» ______________</w:t>
      </w:r>
      <w:r w:rsidR="00C452F5">
        <w:rPr>
          <w:rFonts w:cs="Times New Roman"/>
        </w:rPr>
        <w:t xml:space="preserve">2023 </w:t>
      </w:r>
      <w:r w:rsidR="00C907E1" w:rsidRPr="00812BF8">
        <w:rPr>
          <w:rFonts w:cs="Times New Roman"/>
        </w:rPr>
        <w:t>г. №___________</w:t>
      </w:r>
    </w:p>
    <w:p w:rsidR="00C907E1" w:rsidRPr="00812BF8" w:rsidRDefault="00C907E1" w:rsidP="00C907E1">
      <w:pPr>
        <w:pStyle w:val="aff1"/>
        <w:spacing w:before="0"/>
        <w:jc w:val="right"/>
        <w:rPr>
          <w:rFonts w:ascii="Times New Roman" w:hAnsi="Times New Roman"/>
          <w:snapToGrid/>
        </w:rPr>
      </w:pPr>
      <w:r w:rsidRPr="00812BF8">
        <w:rPr>
          <w:rFonts w:ascii="Times New Roman" w:hAnsi="Times New Roman"/>
          <w:snapToGrid/>
        </w:rPr>
        <w:t xml:space="preserve">   </w:t>
      </w:r>
    </w:p>
    <w:p w:rsidR="00CB1A8B" w:rsidRPr="00CB1A8B" w:rsidRDefault="008E5EAF" w:rsidP="00CB1A8B">
      <w:pPr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b/>
          <w:sz w:val="28"/>
          <w:szCs w:val="28"/>
        </w:rPr>
        <w:t xml:space="preserve">ЗАДАНИЕ НА ПРОЕКТИРОВАНИЕ </w:t>
      </w:r>
    </w:p>
    <w:p w:rsidR="00CB1A8B" w:rsidRPr="00CB1A8B" w:rsidRDefault="00CB1A8B" w:rsidP="00CB1A8B">
      <w:pPr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1A8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«Реконструкция технологических сооружений насосной станции </w:t>
      </w:r>
    </w:p>
    <w:p w:rsidR="00C907E1" w:rsidRPr="000457F9" w:rsidRDefault="00CB1A8B" w:rsidP="008E5EAF">
      <w:pPr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B1A8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канализации </w:t>
      </w:r>
      <w:r w:rsidR="005B0656">
        <w:rPr>
          <w:rFonts w:eastAsia="Times New Roman" w:cs="Times New Roman"/>
          <w:color w:val="000000"/>
          <w:sz w:val="24"/>
          <w:szCs w:val="24"/>
          <w:lang w:eastAsia="ru-RU"/>
        </w:rPr>
        <w:t>К</w:t>
      </w:r>
      <w:r w:rsidRPr="00CB1A8B">
        <w:rPr>
          <w:rFonts w:eastAsia="Times New Roman" w:cs="Times New Roman"/>
          <w:color w:val="000000"/>
          <w:sz w:val="24"/>
          <w:szCs w:val="24"/>
          <w:lang w:eastAsia="ru-RU"/>
        </w:rPr>
        <w:t>НС-</w:t>
      </w:r>
      <w:r w:rsidR="00C35BC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 </w:t>
      </w:r>
      <w:r w:rsidRPr="00CB1A8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г. Перми» </w:t>
      </w:r>
    </w:p>
    <w:p w:rsidR="00C907E1" w:rsidRPr="00812BF8" w:rsidRDefault="00C907E1" w:rsidP="00C907E1">
      <w:pPr>
        <w:rPr>
          <w:rFonts w:cs="Times New Roman"/>
        </w:rPr>
      </w:pPr>
    </w:p>
    <w:tbl>
      <w:tblPr>
        <w:tblW w:w="9101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29"/>
        <w:gridCol w:w="680"/>
        <w:gridCol w:w="2977"/>
        <w:gridCol w:w="764"/>
        <w:gridCol w:w="4651"/>
      </w:tblGrid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Основание для проектирования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Default="000457F9" w:rsidP="000909AA">
            <w:pPr>
              <w:keepLines/>
              <w:spacing w:after="120" w:line="264" w:lineRule="auto"/>
              <w:ind w:left="34" w:right="57"/>
              <w:contextualSpacing/>
              <w:jc w:val="both"/>
            </w:pPr>
            <w:r>
              <w:t>Инвестиционная программ</w:t>
            </w:r>
            <w:proofErr w:type="gramStart"/>
            <w:r>
              <w:t>а ООО</w:t>
            </w:r>
            <w:proofErr w:type="gramEnd"/>
            <w:r>
              <w:t xml:space="preserve"> «НОВОГОР – Прикамье» в сфере холодного водоснабжения, водоотведения и очистки сточных вод на территории г. Перми на </w:t>
            </w:r>
            <w:r w:rsidR="008F734E" w:rsidRPr="008F734E">
              <w:t>2023-2027 гг. утверждена приказом министерства тарифного регулирования и энергетики Пермского края от 02.09.2022 г. № 46-02-41-9</w:t>
            </w:r>
            <w:r>
              <w:t>.</w:t>
            </w:r>
          </w:p>
          <w:p w:rsidR="000B16E5" w:rsidRPr="00812BF8" w:rsidRDefault="000B16E5" w:rsidP="000909AA">
            <w:pPr>
              <w:keepLines/>
              <w:spacing w:after="12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</w:p>
        </w:tc>
      </w:tr>
      <w:tr w:rsidR="00C907E1" w:rsidRPr="00812BF8" w:rsidTr="00F325CB">
        <w:trPr>
          <w:trHeight w:val="44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Вид строительства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0457F9" w:rsidP="000909AA">
            <w:pPr>
              <w:keepLines/>
              <w:tabs>
                <w:tab w:val="num" w:pos="459"/>
              </w:tabs>
              <w:spacing w:after="12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>
              <w:t>Р</w:t>
            </w:r>
            <w:r w:rsidRPr="00C4159B">
              <w:t>еконструкция</w:t>
            </w:r>
            <w:r w:rsidR="0034601C">
              <w:t>/Новое строительство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Стадия проектирования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7F9" w:rsidRDefault="000457F9" w:rsidP="000457F9">
            <w:pPr>
              <w:keepLines/>
              <w:spacing w:after="12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0457F9">
              <w:rPr>
                <w:rFonts w:cs="Times New Roman"/>
              </w:rPr>
              <w:t xml:space="preserve">Проектная документация. </w:t>
            </w:r>
          </w:p>
          <w:p w:rsidR="00C119A4" w:rsidRPr="00A37D74" w:rsidRDefault="00C119A4" w:rsidP="000457F9">
            <w:pPr>
              <w:keepLines/>
              <w:spacing w:after="12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Негосударственная экспертиза проектной документации и инженерных изысканий</w:t>
            </w:r>
            <w:r w:rsidR="002C1562">
              <w:rPr>
                <w:rFonts w:cs="Times New Roman"/>
              </w:rPr>
              <w:t>, при необходимости</w:t>
            </w:r>
            <w:r w:rsidRPr="00A37D74">
              <w:rPr>
                <w:rFonts w:cs="Times New Roman"/>
              </w:rPr>
              <w:t>.</w:t>
            </w:r>
          </w:p>
          <w:p w:rsidR="00C907E1" w:rsidRDefault="000457F9" w:rsidP="000457F9">
            <w:pPr>
              <w:keepLines/>
              <w:spacing w:after="12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0457F9">
              <w:rPr>
                <w:rFonts w:cs="Times New Roman"/>
              </w:rPr>
              <w:t>Рабочая документация (включая сметную документацию)</w:t>
            </w:r>
          </w:p>
          <w:p w:rsidR="000B16E5" w:rsidRPr="00812BF8" w:rsidRDefault="000B16E5" w:rsidP="000457F9">
            <w:pPr>
              <w:keepLines/>
              <w:spacing w:after="12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  <w:p w:rsidR="00C907E1" w:rsidRPr="00812BF8" w:rsidRDefault="00C907E1" w:rsidP="001E467E">
            <w:pPr>
              <w:keepLines/>
              <w:spacing w:after="120"/>
              <w:ind w:left="397" w:right="57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Исходные данные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7F9" w:rsidRPr="00015271" w:rsidRDefault="000457F9" w:rsidP="003D63B5">
            <w:pPr>
              <w:keepLines/>
              <w:spacing w:after="120" w:line="264" w:lineRule="auto"/>
              <w:ind w:left="34" w:right="57"/>
              <w:contextualSpacing/>
              <w:rPr>
                <w:rFonts w:cs="Times New Roman"/>
              </w:rPr>
            </w:pPr>
            <w:r w:rsidRPr="000457F9">
              <w:rPr>
                <w:rFonts w:cs="Times New Roman"/>
              </w:rPr>
              <w:t xml:space="preserve">Перечень исходных данных представлен в Приложении № 1.2 (уточняется при заключении Договора, оформляется отдельным </w:t>
            </w:r>
            <w:proofErr w:type="gramStart"/>
            <w:r w:rsidRPr="000457F9">
              <w:rPr>
                <w:rFonts w:cs="Times New Roman"/>
              </w:rPr>
              <w:t>приложением</w:t>
            </w:r>
            <w:proofErr w:type="gramEnd"/>
            <w:r w:rsidR="003D63B5">
              <w:rPr>
                <w:rFonts w:cs="Times New Roman"/>
              </w:rPr>
              <w:t xml:space="preserve"> в котором </w:t>
            </w:r>
            <w:r w:rsidR="0000408A" w:rsidRPr="0000408A">
              <w:rPr>
                <w:rFonts w:cs="Times New Roman"/>
              </w:rPr>
              <w:t>стоимость работ будет переоценена после уточнения исходных данных на основании дополнительного соглашения к договору, а именно: после получения исходных данных уточняется информация по применению неучтенных коэффициентов</w:t>
            </w:r>
            <w:r w:rsidR="003D63B5">
              <w:rPr>
                <w:rFonts w:cs="Times New Roman"/>
              </w:rPr>
              <w:t>)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Месторасположение предприятия, здания, сооружения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7F9" w:rsidRPr="00015271" w:rsidRDefault="000457F9" w:rsidP="0077420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0457F9">
              <w:rPr>
                <w:rFonts w:cs="Times New Roman"/>
              </w:rPr>
              <w:t xml:space="preserve">Пермский край, г. Пермь. </w:t>
            </w:r>
            <w:r w:rsidR="005B0656">
              <w:rPr>
                <w:rFonts w:cs="Times New Roman"/>
              </w:rPr>
              <w:t>Канализацион</w:t>
            </w:r>
            <w:r>
              <w:rPr>
                <w:rFonts w:cs="Times New Roman"/>
              </w:rPr>
              <w:t>ная насосная станция №</w:t>
            </w:r>
            <w:r w:rsidR="00C35BC5">
              <w:rPr>
                <w:rFonts w:cs="Times New Roman"/>
              </w:rPr>
              <w:t>5</w:t>
            </w:r>
            <w:r w:rsidR="00F0074E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>(</w:t>
            </w:r>
            <w:r w:rsidR="005B0656">
              <w:rPr>
                <w:rFonts w:cs="Times New Roman"/>
              </w:rPr>
              <w:t>К</w:t>
            </w:r>
            <w:r>
              <w:rPr>
                <w:rFonts w:cs="Times New Roman"/>
              </w:rPr>
              <w:t>НС-</w:t>
            </w:r>
            <w:r w:rsidR="00C35BC5">
              <w:rPr>
                <w:rFonts w:cs="Times New Roman"/>
              </w:rPr>
              <w:t>5)</w:t>
            </w:r>
          </w:p>
        </w:tc>
      </w:tr>
      <w:tr w:rsidR="00A37D74" w:rsidRPr="00A37D74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Порядок разработки документации.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59" w:rsidRPr="00A37D74" w:rsidRDefault="007A293D" w:rsidP="003B5959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  <w:b/>
              </w:rPr>
              <w:t>6.1.</w:t>
            </w:r>
            <w:r w:rsidR="003B5959" w:rsidRPr="00A37D74">
              <w:rPr>
                <w:rFonts w:cs="Times New Roman"/>
                <w:b/>
              </w:rPr>
              <w:t xml:space="preserve"> </w:t>
            </w:r>
            <w:r w:rsidR="003468DD" w:rsidRPr="00A37D74">
              <w:rPr>
                <w:rFonts w:cs="Times New Roman"/>
              </w:rPr>
              <w:t>На этапе проектирования в</w:t>
            </w:r>
            <w:r w:rsidR="003B5959" w:rsidRPr="00A37D74">
              <w:rPr>
                <w:rFonts w:cs="Times New Roman"/>
              </w:rPr>
              <w:t>ыполнить</w:t>
            </w:r>
            <w:r w:rsidR="003468DD" w:rsidRPr="00A37D74">
              <w:rPr>
                <w:rFonts w:cs="Times New Roman"/>
              </w:rPr>
              <w:t>:</w:t>
            </w:r>
          </w:p>
          <w:p w:rsidR="003B5959" w:rsidRDefault="007A293D" w:rsidP="003B5959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 </w:t>
            </w:r>
            <w:r w:rsidR="003B5959" w:rsidRPr="00A37D74">
              <w:rPr>
                <w:rFonts w:cs="Times New Roman"/>
              </w:rPr>
              <w:t xml:space="preserve">- </w:t>
            </w:r>
            <w:proofErr w:type="gramStart"/>
            <w:r w:rsidR="003B5959" w:rsidRPr="00A37D74">
              <w:rPr>
                <w:rFonts w:cs="Times New Roman"/>
              </w:rPr>
              <w:t>Комплексное</w:t>
            </w:r>
            <w:proofErr w:type="gramEnd"/>
            <w:r w:rsidR="003B5959" w:rsidRPr="00A37D74">
              <w:rPr>
                <w:rFonts w:cs="Times New Roman"/>
              </w:rPr>
              <w:t xml:space="preserve"> обследования технического состояния</w:t>
            </w:r>
            <w:r w:rsidR="00650742" w:rsidRPr="00A37D74">
              <w:rPr>
                <w:rFonts w:cs="Times New Roman"/>
              </w:rPr>
              <w:t xml:space="preserve"> существующей</w:t>
            </w:r>
            <w:r w:rsidR="003B5959" w:rsidRPr="00A37D74">
              <w:rPr>
                <w:rFonts w:cs="Times New Roman"/>
              </w:rPr>
              <w:t xml:space="preserve"> станции;</w:t>
            </w:r>
          </w:p>
          <w:p w:rsidR="003B5959" w:rsidRPr="00A37D74" w:rsidRDefault="00E9568D" w:rsidP="003B5959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3B5959" w:rsidRPr="00A37D74">
              <w:rPr>
                <w:rFonts w:cs="Times New Roman"/>
              </w:rPr>
              <w:t>Разработка основных технических (технологических) решений, в том числе:</w:t>
            </w:r>
          </w:p>
          <w:p w:rsidR="00E9568D" w:rsidRDefault="003B5959" w:rsidP="00E9568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расчёт основных параметров оборудования с учетом ремонтных участков</w:t>
            </w:r>
            <w:r w:rsidR="00E9568D">
              <w:rPr>
                <w:rFonts w:cs="Times New Roman"/>
              </w:rPr>
              <w:t xml:space="preserve">, </w:t>
            </w:r>
          </w:p>
          <w:p w:rsidR="003B5959" w:rsidRPr="00A37D74" w:rsidRDefault="00E9568D" w:rsidP="00E9568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3B5959" w:rsidRPr="00A37D74">
              <w:rPr>
                <w:rFonts w:cs="Times New Roman"/>
              </w:rPr>
              <w:t>подбор основног</w:t>
            </w:r>
            <w:r>
              <w:rPr>
                <w:rFonts w:cs="Times New Roman"/>
              </w:rPr>
              <w:t>о технологического оборудования и выполнение расчета</w:t>
            </w:r>
            <w:r>
              <w:t xml:space="preserve"> </w:t>
            </w:r>
            <w:r w:rsidRPr="00E9568D">
              <w:rPr>
                <w:rFonts w:cs="Times New Roman"/>
              </w:rPr>
              <w:t>стоимост</w:t>
            </w:r>
            <w:r>
              <w:rPr>
                <w:rFonts w:cs="Times New Roman"/>
              </w:rPr>
              <w:t>и</w:t>
            </w:r>
            <w:r w:rsidRPr="00E9568D">
              <w:rPr>
                <w:rFonts w:cs="Times New Roman"/>
              </w:rPr>
              <w:t xml:space="preserve"> владения оборудованием в соответствии с утвержденной методикой Приказа АО «РКС-Менеджмент» от 10.03.2021 №27 в редакции Приказа от 28.09.2021 №92, Приказа от 08.02.2022 №11, </w:t>
            </w:r>
            <w:r w:rsidRPr="00E9568D">
              <w:rPr>
                <w:rFonts w:cs="Times New Roman"/>
              </w:rPr>
              <w:lastRenderedPageBreak/>
              <w:t xml:space="preserve">Приказа  от 08.06.2022 №61, Приказа от 11.07.2022 №73  «Об обновление редакции Единой технической политики Управляемых обществ в АО “РКС-Менеджмент”», 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6.1.1  </w:t>
            </w:r>
            <w:r w:rsidRPr="00A37D74">
              <w:rPr>
                <w:rFonts w:cs="Times New Roman"/>
              </w:rPr>
              <w:tab/>
              <w:t xml:space="preserve">Оценку технического состояния строительных конструкций следующих объектов (в соответствии с ГОСТ </w:t>
            </w:r>
            <w:proofErr w:type="gramStart"/>
            <w:r w:rsidRPr="00A37D74">
              <w:rPr>
                <w:rFonts w:cs="Times New Roman"/>
              </w:rPr>
              <w:t>Р</w:t>
            </w:r>
            <w:proofErr w:type="gramEnd"/>
            <w:r w:rsidRPr="00A37D74">
              <w:rPr>
                <w:rFonts w:cs="Times New Roman"/>
              </w:rPr>
              <w:t xml:space="preserve"> 53778-2010, СП 13-102-2003: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6.1.2 Проведение инструментального обследования машинного зала и помещение решеток.</w:t>
            </w:r>
          </w:p>
          <w:p w:rsidR="00650742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Насосная станция - заглубленное </w:t>
            </w:r>
            <w:r w:rsidR="00666EE2" w:rsidRPr="00A37D74">
              <w:rPr>
                <w:rFonts w:cs="Times New Roman"/>
              </w:rPr>
              <w:t>двух</w:t>
            </w:r>
            <w:r w:rsidRPr="00A37D74">
              <w:rPr>
                <w:rFonts w:cs="Times New Roman"/>
              </w:rPr>
              <w:t xml:space="preserve">этажное сооружение с надземной частью </w:t>
            </w:r>
            <w:r w:rsidR="00501E22" w:rsidRPr="00A37D74">
              <w:rPr>
                <w:rFonts w:cs="Times New Roman"/>
              </w:rPr>
              <w:t>и</w:t>
            </w:r>
            <w:r w:rsidR="00666EE2" w:rsidRPr="00A37D74">
              <w:rPr>
                <w:rFonts w:cs="Times New Roman"/>
              </w:rPr>
              <w:t xml:space="preserve"> подземной частью круглой в плане</w:t>
            </w:r>
            <w:proofErr w:type="gramStart"/>
            <w:r w:rsidRPr="00A37D74">
              <w:rPr>
                <w:rFonts w:cs="Times New Roman"/>
              </w:rPr>
              <w:t xml:space="preserve"> Д</w:t>
            </w:r>
            <w:proofErr w:type="gramEnd"/>
            <w:r w:rsidRPr="00A37D74">
              <w:rPr>
                <w:rFonts w:cs="Times New Roman"/>
              </w:rPr>
              <w:t xml:space="preserve"> </w:t>
            </w:r>
            <w:r w:rsidR="00C35BC5" w:rsidRPr="00A37D74">
              <w:rPr>
                <w:rFonts w:cs="Times New Roman"/>
              </w:rPr>
              <w:t>1</w:t>
            </w:r>
            <w:r w:rsidR="00650742" w:rsidRPr="00A37D74">
              <w:rPr>
                <w:rFonts w:cs="Times New Roman"/>
              </w:rPr>
              <w:t>6</w:t>
            </w:r>
            <w:r w:rsidRPr="00A37D74">
              <w:rPr>
                <w:rFonts w:cs="Times New Roman"/>
              </w:rPr>
              <w:t xml:space="preserve"> м, </w:t>
            </w:r>
          </w:p>
          <w:p w:rsidR="00501E22" w:rsidRPr="00A37D74" w:rsidRDefault="00501E22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Относительная отметка пола первого этажа  +0,000 соответствует абсолютной отметке 134,</w:t>
            </w:r>
            <w:r w:rsidR="00650742" w:rsidRPr="00A37D74">
              <w:rPr>
                <w:rFonts w:cs="Times New Roman"/>
              </w:rPr>
              <w:t>7</w:t>
            </w:r>
            <w:r w:rsidRPr="00A37D74">
              <w:rPr>
                <w:rFonts w:cs="Times New Roman"/>
              </w:rPr>
              <w:t>50 м.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Здание оборудовано опорным мостовым краном  в машинном зале грузоподъемностью 5 т 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-  Строительный объём здания - </w:t>
            </w:r>
            <w:r w:rsidR="00BA5E14" w:rsidRPr="00A37D74">
              <w:rPr>
                <w:rFonts w:cs="Times New Roman"/>
              </w:rPr>
              <w:t>2679</w:t>
            </w:r>
            <w:r w:rsidRPr="00A37D74">
              <w:rPr>
                <w:rFonts w:cs="Times New Roman"/>
              </w:rPr>
              <w:t xml:space="preserve">  м3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- Площадь здания   - </w:t>
            </w:r>
            <w:r w:rsidR="00BA5E14" w:rsidRPr="00A37D74">
              <w:rPr>
                <w:rFonts w:cs="Times New Roman"/>
              </w:rPr>
              <w:t>413,3</w:t>
            </w:r>
            <w:r w:rsidRPr="00A37D74">
              <w:rPr>
                <w:rFonts w:cs="Times New Roman"/>
              </w:rPr>
              <w:t xml:space="preserve"> м</w:t>
            </w:r>
            <w:proofErr w:type="gramStart"/>
            <w:r w:rsidRPr="00A37D74">
              <w:rPr>
                <w:rFonts w:cs="Times New Roman"/>
              </w:rPr>
              <w:t>2</w:t>
            </w:r>
            <w:proofErr w:type="gramEnd"/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-  Здание многоэтажное, </w:t>
            </w:r>
            <w:r w:rsidR="00BA5E14" w:rsidRPr="00A37D74">
              <w:rPr>
                <w:rFonts w:cs="Times New Roman"/>
              </w:rPr>
              <w:t>бес</w:t>
            </w:r>
            <w:r w:rsidRPr="00A37D74">
              <w:rPr>
                <w:rFonts w:cs="Times New Roman"/>
              </w:rPr>
              <w:t xml:space="preserve">каркасное  </w:t>
            </w:r>
          </w:p>
          <w:p w:rsidR="00166BE5" w:rsidRPr="00A37D74" w:rsidRDefault="00166BE5" w:rsidP="0037797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  Высота подземной части здания -</w:t>
            </w:r>
            <w:r w:rsidR="00BA5E14" w:rsidRPr="00A37D74">
              <w:rPr>
                <w:rFonts w:cs="Times New Roman"/>
              </w:rPr>
              <w:t>6,65</w:t>
            </w:r>
            <w:r w:rsidRPr="00A37D74">
              <w:rPr>
                <w:rFonts w:cs="Times New Roman"/>
              </w:rPr>
              <w:t xml:space="preserve"> м. высота надземной части </w:t>
            </w:r>
            <w:r w:rsidR="00BA5E14" w:rsidRPr="00A37D74">
              <w:rPr>
                <w:rFonts w:cs="Times New Roman"/>
              </w:rPr>
              <w:t>6,</w:t>
            </w:r>
            <w:r w:rsidRPr="00A37D74">
              <w:rPr>
                <w:rFonts w:cs="Times New Roman"/>
              </w:rPr>
              <w:t xml:space="preserve">0м.   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Категория сложности здания - </w:t>
            </w:r>
            <w:r w:rsidR="00BA5E14" w:rsidRPr="00A37D74">
              <w:rPr>
                <w:rFonts w:cs="Times New Roman"/>
              </w:rPr>
              <w:t>3</w:t>
            </w:r>
            <w:r w:rsidRPr="00A37D74">
              <w:rPr>
                <w:rFonts w:cs="Times New Roman"/>
              </w:rPr>
              <w:t xml:space="preserve"> </w:t>
            </w:r>
          </w:p>
          <w:p w:rsidR="00BA5E14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Категория обмерных работ здания – 2 </w:t>
            </w:r>
            <w:r w:rsidR="00BA5E14" w:rsidRPr="00A37D74">
              <w:rPr>
                <w:rFonts w:cs="Times New Roman"/>
              </w:rPr>
              <w:t>(бескаркасное многоэтажное)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планы фундаментов и фундаменты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поэтажные планы здания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план полов с определением состава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поперечные и продольные разрезы с узлами сопряжений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фасады, окна, ворота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лестницы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планы конструкций перекрытий со вскрытиями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- крыша 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план кровли со вскрытиями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 Категория сложности работ по обследованию  – 3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фундаменты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стены, перегородки, перемычки, окна, двери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полы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лестницы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перекрытия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совмещенные покрытия или крыши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кровля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proofErr w:type="gramStart"/>
            <w:r w:rsidRPr="00A37D74">
              <w:rPr>
                <w:rFonts w:cs="Times New Roman"/>
              </w:rPr>
              <w:t>Факторы</w:t>
            </w:r>
            <w:proofErr w:type="gramEnd"/>
            <w:r w:rsidRPr="00A37D74">
              <w:rPr>
                <w:rFonts w:cs="Times New Roman"/>
              </w:rPr>
              <w:t xml:space="preserve"> усложняющие работу;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- стеснённость более 50% площади при производстве </w:t>
            </w:r>
            <w:proofErr w:type="spellStart"/>
            <w:r w:rsidRPr="00A37D74">
              <w:rPr>
                <w:rFonts w:cs="Times New Roman"/>
              </w:rPr>
              <w:t>обмерн</w:t>
            </w:r>
            <w:proofErr w:type="gramStart"/>
            <w:r w:rsidRPr="00A37D74">
              <w:rPr>
                <w:rFonts w:cs="Times New Roman"/>
              </w:rPr>
              <w:t>о</w:t>
            </w:r>
            <w:proofErr w:type="spellEnd"/>
            <w:r w:rsidRPr="00A37D74">
              <w:rPr>
                <w:rFonts w:cs="Times New Roman"/>
              </w:rPr>
              <w:t>-</w:t>
            </w:r>
            <w:proofErr w:type="gramEnd"/>
            <w:r w:rsidRPr="00A37D74">
              <w:rPr>
                <w:rFonts w:cs="Times New Roman"/>
              </w:rPr>
              <w:t xml:space="preserve"> обследовательских работ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- работы без прекращения производственного процесса</w:t>
            </w:r>
          </w:p>
          <w:p w:rsidR="00166BE5" w:rsidRPr="00A37D74" w:rsidRDefault="00166BE5" w:rsidP="00267A8F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- выполнение работ с подмостей или с приставных лестниц (высота помещений более 5м).                                                                                                  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lastRenderedPageBreak/>
              <w:t xml:space="preserve">Определение прочности бетона и </w:t>
            </w:r>
            <w:proofErr w:type="spellStart"/>
            <w:r w:rsidRPr="00A37D74">
              <w:rPr>
                <w:rFonts w:cs="Times New Roman"/>
              </w:rPr>
              <w:t>ж</w:t>
            </w:r>
            <w:proofErr w:type="gramStart"/>
            <w:r w:rsidRPr="00A37D74">
              <w:rPr>
                <w:rFonts w:cs="Times New Roman"/>
              </w:rPr>
              <w:t>.б</w:t>
            </w:r>
            <w:proofErr w:type="gramEnd"/>
            <w:r w:rsidRPr="00A37D74">
              <w:rPr>
                <w:rFonts w:cs="Times New Roman"/>
              </w:rPr>
              <w:t>етона</w:t>
            </w:r>
            <w:proofErr w:type="spellEnd"/>
            <w:r w:rsidRPr="00A37D74">
              <w:rPr>
                <w:rFonts w:cs="Times New Roman"/>
              </w:rPr>
              <w:t xml:space="preserve"> в </w:t>
            </w:r>
          </w:p>
          <w:p w:rsidR="00166BE5" w:rsidRPr="00A37D74" w:rsidRDefault="00BA5E14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proofErr w:type="gramStart"/>
            <w:r w:rsidRPr="00A37D74">
              <w:rPr>
                <w:rFonts w:cs="Times New Roman"/>
              </w:rPr>
              <w:t>конструкциях</w:t>
            </w:r>
            <w:proofErr w:type="gramEnd"/>
            <w:r w:rsidRPr="00A37D74">
              <w:rPr>
                <w:rFonts w:cs="Times New Roman"/>
              </w:rPr>
              <w:t xml:space="preserve"> ультразвуковыми приборами до 50 (5 мест на высоте на высоте до 9м)</w:t>
            </w:r>
            <w:r w:rsidR="00166BE5" w:rsidRPr="00A37D74">
              <w:rPr>
                <w:rFonts w:cs="Times New Roman"/>
              </w:rPr>
              <w:t xml:space="preserve"> 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 на высоте до 9м</w:t>
            </w:r>
          </w:p>
          <w:p w:rsidR="00166BE5" w:rsidRPr="00A37D74" w:rsidRDefault="00166BE5" w:rsidP="00267A8F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    </w:t>
            </w:r>
            <w:proofErr w:type="spellStart"/>
            <w:r w:rsidRPr="00A37D74">
              <w:rPr>
                <w:rFonts w:cs="Times New Roman"/>
              </w:rPr>
              <w:t>Физико</w:t>
            </w:r>
            <w:proofErr w:type="spellEnd"/>
            <w:r w:rsidRPr="00A37D74">
              <w:rPr>
                <w:rFonts w:cs="Times New Roman"/>
              </w:rPr>
              <w:t xml:space="preserve"> – механические испытания бетона методом отрыва со скалыванием  5 мест</w:t>
            </w:r>
          </w:p>
          <w:p w:rsidR="00166BE5" w:rsidRPr="00A37D74" w:rsidRDefault="00166BE5" w:rsidP="00267A8F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Определение защитного слоя бетона и диаметра арматуры вырубкой </w:t>
            </w:r>
            <w:proofErr w:type="spellStart"/>
            <w:r w:rsidRPr="00A37D74">
              <w:rPr>
                <w:rFonts w:cs="Times New Roman"/>
              </w:rPr>
              <w:t>штрабы</w:t>
            </w:r>
            <w:proofErr w:type="spellEnd"/>
            <w:r w:rsidRPr="00A37D74">
              <w:rPr>
                <w:rFonts w:cs="Times New Roman"/>
              </w:rPr>
              <w:t xml:space="preserve"> 5 мест</w:t>
            </w:r>
          </w:p>
          <w:p w:rsidR="00166BE5" w:rsidRPr="00A37D74" w:rsidRDefault="00166BE5" w:rsidP="00166BE5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proofErr w:type="spellStart"/>
            <w:r w:rsidRPr="00A37D74">
              <w:rPr>
                <w:rFonts w:cs="Times New Roman"/>
              </w:rPr>
              <w:t>Физико</w:t>
            </w:r>
            <w:proofErr w:type="spellEnd"/>
            <w:r w:rsidRPr="00A37D74">
              <w:rPr>
                <w:rFonts w:cs="Times New Roman"/>
              </w:rPr>
              <w:t xml:space="preserve"> – механические испытания кирпича  5 кирпичей</w:t>
            </w:r>
          </w:p>
          <w:p w:rsidR="00EC5683" w:rsidRPr="00A37D74" w:rsidRDefault="00166BE5" w:rsidP="00267A8F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Определение прочности сцепления кирпича 5мест</w:t>
            </w:r>
            <w:r w:rsidR="00EC5683" w:rsidRPr="00A37D74">
              <w:rPr>
                <w:rFonts w:cs="Times New Roman"/>
              </w:rPr>
              <w:t>.</w:t>
            </w:r>
          </w:p>
          <w:p w:rsidR="00BE6C5D" w:rsidRPr="00A37D74" w:rsidRDefault="00EC5683" w:rsidP="00267A8F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Выполнить </w:t>
            </w:r>
            <w:proofErr w:type="spellStart"/>
            <w:r w:rsidRPr="00A37D74">
              <w:rPr>
                <w:rFonts w:cs="Times New Roman"/>
              </w:rPr>
              <w:t>шурфовку</w:t>
            </w:r>
            <w:proofErr w:type="spellEnd"/>
            <w:r w:rsidRPr="00A37D74">
              <w:rPr>
                <w:rFonts w:cs="Times New Roman"/>
              </w:rPr>
              <w:t xml:space="preserve"> </w:t>
            </w:r>
            <w:r w:rsidR="00BE6C5D" w:rsidRPr="00A37D74">
              <w:rPr>
                <w:rFonts w:cs="Times New Roman"/>
              </w:rPr>
              <w:t>фундамента.</w:t>
            </w:r>
          </w:p>
          <w:p w:rsidR="00BE6C5D" w:rsidRPr="00A37D74" w:rsidRDefault="00A37D74" w:rsidP="00267A8F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Выполнить </w:t>
            </w:r>
            <w:proofErr w:type="spellStart"/>
            <w:r>
              <w:rPr>
                <w:rFonts w:cs="Times New Roman"/>
              </w:rPr>
              <w:t>шурфовку</w:t>
            </w:r>
            <w:proofErr w:type="spellEnd"/>
            <w:r>
              <w:rPr>
                <w:rFonts w:cs="Times New Roman"/>
              </w:rPr>
              <w:t xml:space="preserve"> кр</w:t>
            </w:r>
            <w:r w:rsidR="00BE6C5D" w:rsidRPr="00A37D74">
              <w:rPr>
                <w:rFonts w:cs="Times New Roman"/>
              </w:rPr>
              <w:t>овли.</w:t>
            </w:r>
          </w:p>
          <w:p w:rsidR="00166BE5" w:rsidRPr="00A37D74" w:rsidRDefault="00166BE5" w:rsidP="00267A8F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 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6.1.3.</w:t>
            </w:r>
            <w:r w:rsidRPr="00A37D74">
              <w:rPr>
                <w:rFonts w:cs="Times New Roman"/>
              </w:rPr>
              <w:tab/>
              <w:t xml:space="preserve"> По результатам обследования запроектировать состав и объем работ по устранению выявленных дефектов. Провести расчет нагрузок на строительные конструкции.  В случае увеличения нагрузок на несущие конструкции здания предусмотреть мероприятия по их усилению (в случае необходимости).</w:t>
            </w:r>
          </w:p>
          <w:p w:rsidR="0034601C" w:rsidRPr="00A37D74" w:rsidRDefault="0034601C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</w:p>
          <w:p w:rsidR="003468DD" w:rsidRPr="00A37D74" w:rsidRDefault="003468DD" w:rsidP="006431BE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6.1.4</w:t>
            </w:r>
            <w:proofErr w:type="gramStart"/>
            <w:r w:rsidRPr="00A37D74">
              <w:rPr>
                <w:rFonts w:cs="Times New Roman"/>
              </w:rPr>
              <w:t xml:space="preserve">  </w:t>
            </w:r>
            <w:r w:rsidRPr="00A37D74">
              <w:rPr>
                <w:rFonts w:cs="Times New Roman"/>
              </w:rPr>
              <w:tab/>
            </w:r>
            <w:r w:rsidR="005B0656" w:rsidRPr="00A37D74">
              <w:rPr>
                <w:rFonts w:cs="Times New Roman"/>
              </w:rPr>
              <w:t>Д</w:t>
            </w:r>
            <w:proofErr w:type="gramEnd"/>
            <w:r w:rsidR="005B0656" w:rsidRPr="00A37D74">
              <w:rPr>
                <w:rFonts w:cs="Times New Roman"/>
              </w:rPr>
              <w:t xml:space="preserve">ля </w:t>
            </w:r>
            <w:r w:rsidR="00906745">
              <w:rPr>
                <w:rFonts w:cs="Times New Roman"/>
              </w:rPr>
              <w:t xml:space="preserve">реконструкции существующего здания и </w:t>
            </w:r>
            <w:r w:rsidR="005B0656" w:rsidRPr="00A37D74">
              <w:rPr>
                <w:rFonts w:cs="Times New Roman"/>
              </w:rPr>
              <w:t>строительства дополнительного здания КНС, необходимых самотечных и напорных сетей на существующей площадке в</w:t>
            </w:r>
            <w:r w:rsidRPr="00A37D74">
              <w:rPr>
                <w:rFonts w:cs="Times New Roman"/>
              </w:rPr>
              <w:t>ыполнить комплексные инженерные изыскания: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Объем работ по комплексным инженерным изысканиям включает в себя: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1.</w:t>
            </w:r>
            <w:r w:rsidRPr="00A37D74">
              <w:rPr>
                <w:rFonts w:cs="Times New Roman"/>
              </w:rPr>
              <w:tab/>
            </w:r>
            <w:r w:rsidRPr="00A37D74">
              <w:rPr>
                <w:rFonts w:cs="Times New Roman"/>
                <w:b/>
              </w:rPr>
              <w:t>Инженерно-геодезические изыскания: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•</w:t>
            </w:r>
            <w:r w:rsidRPr="00A37D74">
              <w:rPr>
                <w:rFonts w:cs="Times New Roman"/>
              </w:rPr>
              <w:tab/>
              <w:t xml:space="preserve">На этапе инженерных изысканий получить сведения о наличии инженерных коммуникаций, расположенных на территории проектирования, отразить эти сведения </w:t>
            </w:r>
            <w:proofErr w:type="gramStart"/>
            <w:r w:rsidRPr="00A37D74">
              <w:rPr>
                <w:rFonts w:cs="Times New Roman"/>
              </w:rPr>
              <w:t>на</w:t>
            </w:r>
            <w:proofErr w:type="gramEnd"/>
            <w:r w:rsidRPr="00A37D74">
              <w:rPr>
                <w:rFonts w:cs="Times New Roman"/>
              </w:rPr>
              <w:t xml:space="preserve"> разрабатываемой </w:t>
            </w:r>
            <w:proofErr w:type="spellStart"/>
            <w:r w:rsidRPr="00A37D74">
              <w:rPr>
                <w:rFonts w:cs="Times New Roman"/>
              </w:rPr>
              <w:t>топооснове</w:t>
            </w:r>
            <w:proofErr w:type="spellEnd"/>
            <w:r w:rsidRPr="00A37D74">
              <w:rPr>
                <w:rFonts w:cs="Times New Roman"/>
              </w:rPr>
              <w:t xml:space="preserve">, согласовать </w:t>
            </w:r>
            <w:proofErr w:type="spellStart"/>
            <w:r w:rsidRPr="00A37D74">
              <w:rPr>
                <w:rFonts w:cs="Times New Roman"/>
              </w:rPr>
              <w:t>топооснову</w:t>
            </w:r>
            <w:proofErr w:type="spellEnd"/>
            <w:r w:rsidRPr="00A37D74">
              <w:rPr>
                <w:rFonts w:cs="Times New Roman"/>
              </w:rPr>
              <w:t xml:space="preserve"> с владельцами инженерных коммуникаций.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•</w:t>
            </w:r>
            <w:r w:rsidRPr="00A37D74">
              <w:rPr>
                <w:rFonts w:cs="Times New Roman"/>
              </w:rPr>
              <w:tab/>
              <w:t>Изыскания выполнить в соответствии с требованиями Приказа Минстроя России от 30.12.2016 № 1033/</w:t>
            </w:r>
            <w:proofErr w:type="spellStart"/>
            <w:proofErr w:type="gramStart"/>
            <w:r w:rsidRPr="00A37D74">
              <w:rPr>
                <w:rFonts w:cs="Times New Roman"/>
              </w:rPr>
              <w:t>пр</w:t>
            </w:r>
            <w:proofErr w:type="spellEnd"/>
            <w:proofErr w:type="gramEnd"/>
            <w:r w:rsidRPr="00A37D74">
              <w:rPr>
                <w:rFonts w:cs="Times New Roman"/>
              </w:rPr>
              <w:t xml:space="preserve"> (в действующей редакции) "Об утверждении СП 47.13330 "СНиП 11-02-96 Инженерные изыскания для строительства. Основные положения", СП 11-104-97 и ГКИНП (ОНТА)-02-262-02 и прочими действующими нормативными документами.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•</w:t>
            </w:r>
            <w:r w:rsidRPr="00A37D74">
              <w:rPr>
                <w:rFonts w:cs="Times New Roman"/>
              </w:rPr>
              <w:tab/>
              <w:t>Инженерно-геодезические изыскания должны быть выполнены в городской системе координат и Балтийской системе высот. Для создания ПВО и привязки грунтовых реперов использовать ГГС, существующие грунтовые репера.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•</w:t>
            </w:r>
            <w:r w:rsidRPr="00A37D74">
              <w:rPr>
                <w:rFonts w:cs="Times New Roman"/>
              </w:rPr>
              <w:tab/>
              <w:t>Необходимо обеспечить не менее 4-х пунктов в плане и не менее 5-ти пунктов по высоте.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lastRenderedPageBreak/>
              <w:t>•</w:t>
            </w:r>
            <w:r w:rsidRPr="00A37D74">
              <w:rPr>
                <w:rFonts w:cs="Times New Roman"/>
              </w:rPr>
              <w:tab/>
              <w:t>При выполнении работ использовать 2-х частотную спутниковую аппаратуру – приемники GPS.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•</w:t>
            </w:r>
            <w:r w:rsidRPr="00A37D74">
              <w:rPr>
                <w:rFonts w:cs="Times New Roman"/>
              </w:rPr>
              <w:tab/>
              <w:t xml:space="preserve">На местности необходимо закрепить: 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</w:t>
            </w:r>
            <w:r w:rsidRPr="00A37D74">
              <w:rPr>
                <w:rFonts w:cs="Times New Roman"/>
              </w:rPr>
              <w:tab/>
              <w:t>Объекты капитального строительства производственного и непроизводственного назначения по углам с выносными знаками за пределами границы района работ;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</w:t>
            </w:r>
            <w:r w:rsidRPr="00A37D74">
              <w:rPr>
                <w:rFonts w:cs="Times New Roman"/>
              </w:rPr>
              <w:tab/>
              <w:t xml:space="preserve">Линейные объекты (трубопроводы, </w:t>
            </w:r>
            <w:proofErr w:type="gramStart"/>
            <w:r w:rsidRPr="00A37D74">
              <w:rPr>
                <w:rFonts w:cs="Times New Roman"/>
              </w:rPr>
              <w:t>ВЛ</w:t>
            </w:r>
            <w:proofErr w:type="gramEnd"/>
            <w:r w:rsidRPr="00A37D74">
              <w:rPr>
                <w:rFonts w:cs="Times New Roman"/>
              </w:rPr>
              <w:t>, КЛ, автодороги) по осям с выносными знаками за пределами границы района работ.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</w:t>
            </w:r>
            <w:r w:rsidRPr="00A37D74">
              <w:rPr>
                <w:rFonts w:cs="Times New Roman"/>
              </w:rPr>
              <w:tab/>
              <w:t>Ограждение.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•</w:t>
            </w:r>
            <w:r w:rsidRPr="00A37D74">
              <w:rPr>
                <w:rFonts w:cs="Times New Roman"/>
              </w:rPr>
              <w:tab/>
              <w:t xml:space="preserve">Выдать материалы инженерно-геодезических изысканий в городской системе координат и Балтийской системе высот в формате DWG 2013 (AC1027) или DWG 2018 (AC1032) и цифровую модель местности (топографическую съемку) в формате ГИС </w:t>
            </w:r>
            <w:proofErr w:type="spellStart"/>
            <w:r w:rsidRPr="00A37D74">
              <w:rPr>
                <w:rFonts w:cs="Times New Roman"/>
              </w:rPr>
              <w:t>Zulu</w:t>
            </w:r>
            <w:proofErr w:type="spellEnd"/>
            <w:r w:rsidRPr="00A37D74">
              <w:rPr>
                <w:rFonts w:cs="Times New Roman"/>
              </w:rPr>
              <w:t>, а также в формате GDB (ГИС «ВЕГА» для г. Перми).</w:t>
            </w:r>
          </w:p>
          <w:p w:rsidR="00D939B9" w:rsidRPr="00A37D74" w:rsidRDefault="00D939B9" w:rsidP="00D939B9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•</w:t>
            </w:r>
            <w:r w:rsidRPr="00A37D74">
              <w:rPr>
                <w:rFonts w:cs="Times New Roman"/>
              </w:rPr>
              <w:tab/>
            </w:r>
            <w:r w:rsidRPr="00A37D74">
              <w:rPr>
                <w:rFonts w:cs="Times New Roman"/>
                <w:b/>
              </w:rPr>
              <w:t>Инженерно-геологические изыскания</w:t>
            </w:r>
            <w:r w:rsidRPr="00A37D74">
              <w:rPr>
                <w:rFonts w:cs="Times New Roman"/>
              </w:rPr>
              <w:t xml:space="preserve"> в соответствии с СП 11-105-97.</w:t>
            </w:r>
          </w:p>
          <w:p w:rsidR="00C119A4" w:rsidRPr="00A37D74" w:rsidRDefault="00C119A4" w:rsidP="00C119A4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•</w:t>
            </w:r>
            <w:r w:rsidRPr="00A37D74">
              <w:t xml:space="preserve"> </w:t>
            </w:r>
            <w:r w:rsidRPr="00A37D74">
              <w:rPr>
                <w:rFonts w:cs="Times New Roman"/>
                <w:b/>
              </w:rPr>
              <w:t>Инженерно-экологические изыскания</w:t>
            </w:r>
            <w:r w:rsidRPr="00A37D74">
              <w:rPr>
                <w:rFonts w:cs="Times New Roman"/>
              </w:rPr>
              <w:t xml:space="preserve"> в рамках подготовки проектной документации должны выполняться с учетом требований СП 11-102-97 «Инженерно-экологические изыскания для строительства» и СП 47.13330.2016 «Инженерные изыскания для строительства». </w:t>
            </w:r>
          </w:p>
          <w:p w:rsidR="00C119A4" w:rsidRPr="00A37D74" w:rsidRDefault="00C119A4" w:rsidP="00C119A4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  <w:b/>
              </w:rPr>
            </w:pPr>
            <w:r w:rsidRPr="00A37D74">
              <w:rPr>
                <w:rFonts w:cs="Times New Roman"/>
              </w:rPr>
              <w:t xml:space="preserve">•          </w:t>
            </w:r>
            <w:r w:rsidRPr="00A37D74">
              <w:rPr>
                <w:rFonts w:cs="Times New Roman"/>
                <w:b/>
              </w:rPr>
              <w:t>Инженерно-гидрометеорологические изыскания.</w:t>
            </w:r>
          </w:p>
          <w:p w:rsidR="00C119A4" w:rsidRPr="00A37D74" w:rsidRDefault="00C119A4" w:rsidP="00C119A4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Изыскания выполнить в соответствии с требованиями с СП 482.1325800.2020</w:t>
            </w:r>
          </w:p>
          <w:p w:rsidR="00ED2066" w:rsidRPr="00A37D74" w:rsidRDefault="00C119A4" w:rsidP="00C119A4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Инженерно-гидрометеорологические изыскания для строительства должны выполняться в порядке, установленном законодательством Российской Федерации, СП 47.13330.2016 (разделы 4 и 7).</w:t>
            </w:r>
          </w:p>
          <w:p w:rsidR="00C119A4" w:rsidRPr="00A37D74" w:rsidRDefault="00C119A4" w:rsidP="00C119A4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•</w:t>
            </w:r>
            <w:r w:rsidRPr="00A37D74">
              <w:rPr>
                <w:rFonts w:cs="Times New Roman"/>
              </w:rPr>
              <w:tab/>
              <w:t>Известить заказчика в письменной форме, не менее чем за 7 дней до начала сдачи закрепительных знаков и реперов, установленных при производстве инженерных изысканий площадки.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proofErr w:type="gramStart"/>
            <w:r w:rsidRPr="00A37D74">
              <w:rPr>
                <w:rFonts w:cs="Times New Roman"/>
              </w:rPr>
              <w:t>•</w:t>
            </w:r>
            <w:r w:rsidRPr="00A37D74">
              <w:rPr>
                <w:rFonts w:cs="Times New Roman"/>
              </w:rPr>
              <w:tab/>
              <w:t>Площадки и трассы коммуникаций сдать представителю заказчика, с предоставлением: файлов спутниковых наблюдений (в формате разработки), материалов вычислений, уравнивания и оценки точности - ведомости (в формате разработки), схемы планово-высотного обоснования, схемы закреплений трасс и площадок (в формате DWG 2013 (AC1027) или DWG 2018 (AC1032)), каталога уравненных координат и высот ПВО, закрепительных знаков, грунтовых и временных реперов (в формате DOC (DOCX)), топографического плана</w:t>
            </w:r>
            <w:proofErr w:type="gramEnd"/>
            <w:r w:rsidRPr="00A37D74">
              <w:rPr>
                <w:rFonts w:cs="Times New Roman"/>
              </w:rPr>
              <w:t xml:space="preserve"> </w:t>
            </w:r>
            <w:proofErr w:type="gramStart"/>
            <w:r w:rsidRPr="00A37D74">
              <w:rPr>
                <w:rFonts w:cs="Times New Roman"/>
              </w:rPr>
              <w:t xml:space="preserve">трасс и площадок (в формате DWG 2013 (AC1027) или DWG 2018 </w:t>
            </w:r>
            <w:r w:rsidRPr="00A37D74">
              <w:rPr>
                <w:rFonts w:cs="Times New Roman"/>
              </w:rPr>
              <w:lastRenderedPageBreak/>
              <w:t>(AC1032)), цифровую модель местности в формате ГИС «</w:t>
            </w:r>
            <w:proofErr w:type="spellStart"/>
            <w:r w:rsidRPr="00A37D74">
              <w:rPr>
                <w:rFonts w:cs="Times New Roman"/>
              </w:rPr>
              <w:t>Zulu</w:t>
            </w:r>
            <w:proofErr w:type="spellEnd"/>
            <w:r w:rsidRPr="00A37D74">
              <w:rPr>
                <w:rFonts w:cs="Times New Roman"/>
              </w:rPr>
              <w:t>», а также в формате GDB  (ГИС «ВЕГА» для г. Перми, фотографий используемых пунктов ГГС с названиями (на каждый пункт по четыре снимка, наружный знак по четырем направлениям), фотографий грунтовых реперов до и после закладки.</w:t>
            </w:r>
            <w:proofErr w:type="gramEnd"/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2.</w:t>
            </w:r>
            <w:r w:rsidRPr="00A37D74">
              <w:rPr>
                <w:rFonts w:cs="Times New Roman"/>
              </w:rPr>
              <w:tab/>
              <w:t>До начала производства работ по инженерным изысканиям: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•</w:t>
            </w:r>
            <w:r w:rsidRPr="00A37D74">
              <w:rPr>
                <w:rFonts w:cs="Times New Roman"/>
              </w:rPr>
              <w:tab/>
              <w:t>Согласовать с Заказчиком задание на производство инженерных изысканий. В случае разработки отдельного задания на инженерно-экологические изыскания, также согласовать его с Заказчиком.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•</w:t>
            </w:r>
            <w:r w:rsidRPr="00A37D74">
              <w:rPr>
                <w:rFonts w:cs="Times New Roman"/>
              </w:rPr>
              <w:tab/>
              <w:t>Согласовать с Заказчиком Программу производства работ комплексных инженерных изысканий.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•</w:t>
            </w:r>
            <w:r w:rsidRPr="00A37D74">
              <w:rPr>
                <w:rFonts w:cs="Times New Roman"/>
              </w:rPr>
              <w:tab/>
              <w:t>Утвердить График производства работ комплексных инженерных изысканий по форме Заказчика. Предоставлять фактически выполненные объемы работ в адрес Заказчика ежедневно.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•</w:t>
            </w:r>
            <w:r w:rsidRPr="00A37D74">
              <w:rPr>
                <w:rFonts w:cs="Times New Roman"/>
              </w:rPr>
              <w:tab/>
              <w:t>Потребность в инженерно-геофизических исследованиях в составе инженерно-геологических изысканий определить до начала производства полевых работ. Программу комплексных инженерных изысканий согласовать с Заказчиком.</w:t>
            </w:r>
          </w:p>
          <w:p w:rsidR="003468DD" w:rsidRPr="00A37D74" w:rsidRDefault="003468DD" w:rsidP="003468DD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•</w:t>
            </w:r>
            <w:r w:rsidRPr="00A37D74">
              <w:rPr>
                <w:rFonts w:cs="Times New Roman"/>
              </w:rPr>
              <w:tab/>
              <w:t>Проведение инженерных изысканий выполнять по следующим требованиям: объем изысканий определяется индивидуально по каждому объекту, с учетом удаленности сетей водоснабжения и водоотведения друг от друга; не включается либо включается в определенном объеме в случае наличия результатов изысканий у застройщика при расположении проектируемой сети на земельном участке застройщика; включается по одной из сетей в случае расположения сетей водоснабжения и водоотведения вблизи друг друга.</w:t>
            </w:r>
          </w:p>
          <w:p w:rsidR="003468DD" w:rsidRPr="00A37D74" w:rsidRDefault="003468DD" w:rsidP="00F86DB9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</w:p>
          <w:p w:rsidR="00C907E1" w:rsidRPr="00A37D74" w:rsidRDefault="00E52036" w:rsidP="00666EE2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6.1.</w:t>
            </w:r>
            <w:r w:rsidR="006431BE" w:rsidRPr="00A37D74">
              <w:rPr>
                <w:rFonts w:cs="Times New Roman"/>
              </w:rPr>
              <w:t>5</w:t>
            </w:r>
            <w:r w:rsidRPr="00A37D74">
              <w:rPr>
                <w:rFonts w:cs="Times New Roman"/>
              </w:rPr>
              <w:t xml:space="preserve">. </w:t>
            </w:r>
            <w:proofErr w:type="spellStart"/>
            <w:r w:rsidR="00E958DA" w:rsidRPr="00A37D74">
              <w:rPr>
                <w:rFonts w:cs="Times New Roman"/>
              </w:rPr>
              <w:t>Предпроектное</w:t>
            </w:r>
            <w:proofErr w:type="spellEnd"/>
            <w:r w:rsidR="00E958DA" w:rsidRPr="00A37D74">
              <w:rPr>
                <w:rFonts w:cs="Times New Roman"/>
              </w:rPr>
              <w:t xml:space="preserve"> обследование должно включать в себя инструментальное обследование следующих функциональных единиц</w:t>
            </w:r>
            <w:r w:rsidR="00C907E1" w:rsidRPr="00A37D74">
              <w:rPr>
                <w:rFonts w:cs="Times New Roman"/>
              </w:rPr>
              <w:t>:</w:t>
            </w:r>
          </w:p>
          <w:p w:rsidR="00D805AB" w:rsidRPr="00A37D74" w:rsidRDefault="000104F8" w:rsidP="00D33A1C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1.</w:t>
            </w:r>
            <w:r w:rsidRPr="00A37D74">
              <w:rPr>
                <w:rFonts w:cs="Times New Roman"/>
              </w:rPr>
              <w:tab/>
              <w:t xml:space="preserve">Строительные конструкции: </w:t>
            </w:r>
          </w:p>
          <w:p w:rsidR="000104F8" w:rsidRPr="00A37D74" w:rsidRDefault="001C6020" w:rsidP="00D33A1C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Проведение инструментального обследования строительных конструкций здания насосной станции</w:t>
            </w:r>
            <w:r w:rsidR="003B78CA" w:rsidRPr="00A37D74">
              <w:rPr>
                <w:rFonts w:cs="Times New Roman"/>
              </w:rPr>
              <w:t>, включая обследование крановых путей и их нивелировку</w:t>
            </w:r>
            <w:r w:rsidRPr="00A37D74">
              <w:rPr>
                <w:rFonts w:cs="Times New Roman"/>
              </w:rPr>
              <w:t>.</w:t>
            </w:r>
          </w:p>
          <w:p w:rsidR="00405AC4" w:rsidRPr="00A37D74" w:rsidRDefault="00D33A1C" w:rsidP="00504934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  <w:r w:rsidR="00405AC4" w:rsidRPr="00A37D74">
              <w:rPr>
                <w:rFonts w:eastAsia="Calibri" w:cs="Times New Roman"/>
              </w:rPr>
              <w:t xml:space="preserve">. </w:t>
            </w:r>
            <w:r w:rsidR="00504934" w:rsidRPr="00A37D74">
              <w:rPr>
                <w:rFonts w:eastAsia="Calibri" w:cs="Times New Roman"/>
              </w:rPr>
              <w:t>Качество атмосферного воздуха в районе расположения существующей канализационной насосной станции:</w:t>
            </w:r>
          </w:p>
          <w:p w:rsidR="00405AC4" w:rsidRPr="00A37D74" w:rsidRDefault="00405AC4" w:rsidP="00405AC4">
            <w:pPr>
              <w:jc w:val="both"/>
              <w:rPr>
                <w:rFonts w:eastAsia="Calibri" w:cs="Times New Roman"/>
              </w:rPr>
            </w:pPr>
            <w:r w:rsidRPr="00A37D74">
              <w:rPr>
                <w:rFonts w:eastAsia="Calibri" w:cs="Times New Roman"/>
              </w:rPr>
              <w:t xml:space="preserve">Обеспечить проведение инструментальных исследований качества атмосферного воздуха на границе Санитарно-защитной зоны с подветренной и наветренной сторон по показателям: сероводород; </w:t>
            </w:r>
            <w:r w:rsidRPr="00A37D74">
              <w:rPr>
                <w:rFonts w:eastAsia="Calibri" w:cs="Times New Roman"/>
              </w:rPr>
              <w:lastRenderedPageBreak/>
              <w:t>аммиак с привлечением аккредитованной лаборатории</w:t>
            </w:r>
            <w:r w:rsidR="00DF1191">
              <w:rPr>
                <w:rFonts w:eastAsia="Calibri" w:cs="Times New Roman"/>
              </w:rPr>
              <w:t>,  подтверждением и согласовании затрат с Заказчиком при заключении дополнительного соглашения.</w:t>
            </w:r>
          </w:p>
          <w:p w:rsidR="00405AC4" w:rsidRPr="00A37D74" w:rsidRDefault="00405AC4" w:rsidP="00405AC4">
            <w:pPr>
              <w:spacing w:after="0"/>
              <w:jc w:val="both"/>
              <w:rPr>
                <w:rFonts w:eastAsia="Calibri" w:cs="Times New Roman"/>
                <w:u w:val="single"/>
              </w:rPr>
            </w:pPr>
            <w:r w:rsidRPr="00A37D74">
              <w:rPr>
                <w:rFonts w:eastAsia="Calibri" w:cs="Times New Roman"/>
                <w:u w:val="single"/>
              </w:rPr>
              <w:t>Период проведения исследований:</w:t>
            </w:r>
          </w:p>
          <w:p w:rsidR="00405AC4" w:rsidRPr="00A37D74" w:rsidRDefault="00405AC4" w:rsidP="00405AC4">
            <w:pPr>
              <w:spacing w:after="0"/>
              <w:jc w:val="both"/>
              <w:rPr>
                <w:rFonts w:eastAsia="Calibri" w:cs="Times New Roman"/>
              </w:rPr>
            </w:pPr>
            <w:r w:rsidRPr="00A37D74">
              <w:rPr>
                <w:rFonts w:eastAsia="Calibri" w:cs="Times New Roman"/>
              </w:rPr>
              <w:t xml:space="preserve">Летний период, температурный режим атмосферного воздуха не ниже +20 </w:t>
            </w:r>
            <w:proofErr w:type="spellStart"/>
            <w:r w:rsidRPr="00A37D74">
              <w:rPr>
                <w:rFonts w:eastAsia="Calibri" w:cs="Times New Roman"/>
              </w:rPr>
              <w:t>град.С</w:t>
            </w:r>
            <w:proofErr w:type="spellEnd"/>
            <w:r w:rsidRPr="00A37D74">
              <w:rPr>
                <w:rFonts w:eastAsia="Calibri" w:cs="Times New Roman"/>
              </w:rPr>
              <w:t>.</w:t>
            </w:r>
          </w:p>
          <w:p w:rsidR="00405AC4" w:rsidRPr="00A37D74" w:rsidRDefault="00405AC4" w:rsidP="00405AC4">
            <w:pPr>
              <w:spacing w:after="0"/>
              <w:jc w:val="both"/>
              <w:rPr>
                <w:rFonts w:eastAsia="Calibri" w:cs="Times New Roman"/>
                <w:u w:val="single"/>
              </w:rPr>
            </w:pPr>
            <w:r w:rsidRPr="00A37D74">
              <w:rPr>
                <w:rFonts w:eastAsia="Calibri" w:cs="Times New Roman"/>
                <w:u w:val="single"/>
              </w:rPr>
              <w:t>Количество проводимых замеров:</w:t>
            </w:r>
          </w:p>
          <w:p w:rsidR="00405AC4" w:rsidRPr="00A37D74" w:rsidRDefault="00405AC4" w:rsidP="00405AC4">
            <w:pPr>
              <w:spacing w:after="0"/>
              <w:jc w:val="both"/>
              <w:rPr>
                <w:rFonts w:eastAsia="Calibri" w:cs="Times New Roman"/>
              </w:rPr>
            </w:pPr>
            <w:r w:rsidRPr="00A37D74">
              <w:rPr>
                <w:rFonts w:eastAsia="Calibri" w:cs="Times New Roman"/>
              </w:rPr>
              <w:t>5 дней исследований, по 1 определению в день в каждой точке.</w:t>
            </w:r>
          </w:p>
          <w:p w:rsidR="00405AC4" w:rsidRPr="00A37D74" w:rsidRDefault="00405AC4" w:rsidP="00405AC4">
            <w:pPr>
              <w:spacing w:after="0"/>
              <w:jc w:val="both"/>
              <w:rPr>
                <w:rFonts w:eastAsia="Calibri" w:cs="Times New Roman"/>
                <w:u w:val="single"/>
              </w:rPr>
            </w:pPr>
            <w:r w:rsidRPr="00A37D74">
              <w:rPr>
                <w:rFonts w:eastAsia="Calibri" w:cs="Times New Roman"/>
                <w:u w:val="single"/>
              </w:rPr>
              <w:t>Дополнительные требования:</w:t>
            </w:r>
          </w:p>
          <w:p w:rsidR="00405AC4" w:rsidRPr="00A37D74" w:rsidRDefault="00405AC4" w:rsidP="00405AC4">
            <w:pPr>
              <w:spacing w:after="0"/>
              <w:jc w:val="both"/>
              <w:rPr>
                <w:rFonts w:eastAsia="Calibri" w:cs="Times New Roman"/>
              </w:rPr>
            </w:pPr>
            <w:r w:rsidRPr="00A37D74">
              <w:rPr>
                <w:rFonts w:eastAsia="Calibri" w:cs="Times New Roman"/>
              </w:rPr>
              <w:t>Перед проведением замеров обеспечить замеры метеопараметров: температура окружающего воздуха, направление ветра, скорость ветра. Точки для контроля выбирать непосредственно в день исследования с учетом зафиксированного направления ветра.</w:t>
            </w:r>
          </w:p>
          <w:p w:rsidR="00405AC4" w:rsidRPr="00A37D74" w:rsidRDefault="00405AC4" w:rsidP="00405AC4">
            <w:pPr>
              <w:spacing w:after="0"/>
              <w:jc w:val="both"/>
              <w:rPr>
                <w:rFonts w:eastAsia="Calibri" w:cs="Times New Roman"/>
                <w:u w:val="single"/>
              </w:rPr>
            </w:pPr>
            <w:r w:rsidRPr="00A37D74">
              <w:rPr>
                <w:rFonts w:eastAsia="Calibri" w:cs="Times New Roman"/>
                <w:u w:val="single"/>
              </w:rPr>
              <w:t xml:space="preserve">Требования к области аккредитации привлекаемой лаборатории: </w:t>
            </w:r>
          </w:p>
          <w:p w:rsidR="00405AC4" w:rsidRPr="00A37D74" w:rsidRDefault="00405AC4" w:rsidP="00405AC4">
            <w:pPr>
              <w:spacing w:after="0"/>
              <w:jc w:val="both"/>
              <w:rPr>
                <w:rFonts w:eastAsia="Calibri" w:cs="Times New Roman"/>
              </w:rPr>
            </w:pPr>
            <w:r w:rsidRPr="00A37D74">
              <w:rPr>
                <w:rFonts w:eastAsia="Calibri" w:cs="Times New Roman"/>
              </w:rPr>
              <w:t>Нижний предел измерений по применяемым методикам должен обеспечивать получение результата замера ниже уровня установленных предельно-допустимых концентраций в атмосферном воздухе. Верхний предел измерений по применяемым методикам должен обеспечивать получение результата замера выше уровня установленных предельно-допустимых концентраций в атмосферном воздухе.</w:t>
            </w:r>
          </w:p>
          <w:p w:rsidR="00405AC4" w:rsidRPr="00A37D74" w:rsidRDefault="00405AC4" w:rsidP="00405AC4">
            <w:pPr>
              <w:spacing w:after="0"/>
              <w:jc w:val="both"/>
              <w:rPr>
                <w:rFonts w:eastAsia="Calibri" w:cs="Times New Roman"/>
                <w:u w:val="single"/>
              </w:rPr>
            </w:pPr>
            <w:r w:rsidRPr="00A37D74">
              <w:rPr>
                <w:rFonts w:eastAsia="Calibri" w:cs="Times New Roman"/>
                <w:u w:val="single"/>
              </w:rPr>
              <w:t>Требования к оформлению результатов замеров:</w:t>
            </w:r>
          </w:p>
          <w:p w:rsidR="00405AC4" w:rsidRPr="00A37D74" w:rsidRDefault="00405AC4" w:rsidP="00405AC4">
            <w:pPr>
              <w:spacing w:after="0"/>
              <w:jc w:val="both"/>
              <w:rPr>
                <w:rFonts w:eastAsia="Calibri" w:cs="Times New Roman"/>
              </w:rPr>
            </w:pPr>
            <w:r w:rsidRPr="00A37D74">
              <w:rPr>
                <w:rFonts w:eastAsia="Calibri" w:cs="Times New Roman"/>
              </w:rPr>
              <w:t>По результатам проведенных замеров представить Акты отборов проб, Протоколы с результатами замеров содержания веществ (сероводород, аммиак), метеопараметров.</w:t>
            </w:r>
          </w:p>
          <w:p w:rsidR="00405AC4" w:rsidRPr="00A37D74" w:rsidRDefault="00405AC4" w:rsidP="000104F8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</w:p>
          <w:p w:rsidR="00C7262B" w:rsidRPr="00A37D74" w:rsidRDefault="0068650C" w:rsidP="00CC127C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 </w:t>
            </w:r>
            <w:r w:rsidR="00E52036" w:rsidRPr="00A37D74">
              <w:rPr>
                <w:rFonts w:cs="Times New Roman"/>
              </w:rPr>
              <w:t xml:space="preserve"> </w:t>
            </w:r>
            <w:r w:rsidR="000104F8" w:rsidRPr="00A37D74">
              <w:rPr>
                <w:rFonts w:cs="Times New Roman"/>
              </w:rPr>
              <w:t xml:space="preserve">После проведения </w:t>
            </w:r>
            <w:proofErr w:type="spellStart"/>
            <w:r w:rsidR="000104F8" w:rsidRPr="00A37D74">
              <w:rPr>
                <w:rFonts w:cs="Times New Roman"/>
              </w:rPr>
              <w:t>предпроектного</w:t>
            </w:r>
            <w:proofErr w:type="spellEnd"/>
            <w:r w:rsidR="000104F8" w:rsidRPr="00A37D74">
              <w:rPr>
                <w:rFonts w:cs="Times New Roman"/>
              </w:rPr>
              <w:t xml:space="preserve"> обследования должна быть составлена и согласована с Заказчиком отчетная документация, включающая в себя:</w:t>
            </w:r>
          </w:p>
          <w:p w:rsidR="00C7262B" w:rsidRPr="00D33A1C" w:rsidRDefault="001C6020" w:rsidP="00D33A1C">
            <w:pPr>
              <w:keepLines/>
              <w:spacing w:after="80" w:line="264" w:lineRule="auto"/>
              <w:ind w:left="34" w:right="57" w:firstLine="458"/>
              <w:contextualSpacing/>
              <w:jc w:val="both"/>
            </w:pPr>
            <w:r w:rsidRPr="00A37D74">
              <w:t xml:space="preserve">-  По результатам обследования строительных конструкций выполнить отчет с фотоматериалами и заключениями о пригодности к дальнейшей эксплуатации, и запроектировать состав и объем работ по устранению выявленных дефектов. </w:t>
            </w:r>
            <w:r w:rsidR="00504934" w:rsidRPr="00A37D74">
              <w:rPr>
                <w:rFonts w:eastAsia="Calibri" w:cs="Times New Roman"/>
              </w:rPr>
              <w:t xml:space="preserve">В составе Отчета отразить выводы о соответствии качества атмосферного воздуха по результатам проведенных </w:t>
            </w:r>
            <w:proofErr w:type="gramStart"/>
            <w:r w:rsidR="00504934" w:rsidRPr="00A37D74">
              <w:rPr>
                <w:rFonts w:eastAsia="Calibri" w:cs="Times New Roman"/>
              </w:rPr>
              <w:t>замеров</w:t>
            </w:r>
            <w:proofErr w:type="gramEnd"/>
            <w:r w:rsidR="00504934" w:rsidRPr="00A37D74">
              <w:rPr>
                <w:rFonts w:eastAsia="Calibri" w:cs="Times New Roman"/>
              </w:rPr>
              <w:t xml:space="preserve"> установленным нормативным значениям (ПДК атм. </w:t>
            </w:r>
            <w:proofErr w:type="spellStart"/>
            <w:r w:rsidR="00504934" w:rsidRPr="00A37D74">
              <w:rPr>
                <w:rFonts w:eastAsia="Calibri" w:cs="Times New Roman"/>
              </w:rPr>
              <w:t>возд</w:t>
            </w:r>
            <w:proofErr w:type="spellEnd"/>
            <w:r w:rsidR="00504934" w:rsidRPr="00A37D74">
              <w:rPr>
                <w:rFonts w:eastAsia="Calibri" w:cs="Times New Roman"/>
              </w:rPr>
              <w:t xml:space="preserve">.) и необходимости/отсутствии необходимости проектирования системы газоочистки. </w:t>
            </w:r>
            <w:r w:rsidRPr="00A37D74">
              <w:t>Провести расчет нагрузок на строительные конструкции.  В случае увеличения нагрузок на несущие конструкции здания предусмотреть мероприятия по их усилению (в случае необходимости).</w:t>
            </w:r>
          </w:p>
          <w:p w:rsidR="000104F8" w:rsidRPr="00A37D74" w:rsidRDefault="000104F8" w:rsidP="000104F8">
            <w:pPr>
              <w:keepLines/>
              <w:spacing w:after="80" w:line="264" w:lineRule="auto"/>
              <w:ind w:left="34" w:right="57" w:firstLine="458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lastRenderedPageBreak/>
              <w:t xml:space="preserve">Перед началом работ на </w:t>
            </w:r>
            <w:r w:rsidR="005B0656" w:rsidRPr="00A37D74">
              <w:rPr>
                <w:rFonts w:cs="Times New Roman"/>
              </w:rPr>
              <w:t>К</w:t>
            </w:r>
            <w:r w:rsidRPr="00A37D74">
              <w:rPr>
                <w:rFonts w:cs="Times New Roman"/>
              </w:rPr>
              <w:t xml:space="preserve">НС разработать и согласовать с Заказчиком программу и перечень работ по проведению инструментального </w:t>
            </w:r>
            <w:proofErr w:type="spellStart"/>
            <w:r w:rsidRPr="00A37D74">
              <w:rPr>
                <w:rFonts w:cs="Times New Roman"/>
              </w:rPr>
              <w:t>предпроектного</w:t>
            </w:r>
            <w:proofErr w:type="spellEnd"/>
            <w:r w:rsidRPr="00A37D74">
              <w:rPr>
                <w:rFonts w:cs="Times New Roman"/>
              </w:rPr>
              <w:t xml:space="preserve"> обследования </w:t>
            </w:r>
            <w:r w:rsidR="005B0656" w:rsidRPr="00A37D74">
              <w:rPr>
                <w:rFonts w:cs="Times New Roman"/>
              </w:rPr>
              <w:t>К</w:t>
            </w:r>
            <w:r w:rsidRPr="00A37D74">
              <w:rPr>
                <w:rFonts w:cs="Times New Roman"/>
              </w:rPr>
              <w:t>НС.</w:t>
            </w:r>
            <w:r w:rsidR="00EB6F58" w:rsidRPr="00A37D74">
              <w:rPr>
                <w:rFonts w:cs="Times New Roman"/>
              </w:rPr>
              <w:t xml:space="preserve"> </w:t>
            </w:r>
          </w:p>
          <w:p w:rsidR="000457F9" w:rsidRPr="00A37D74" w:rsidRDefault="000457F9" w:rsidP="00377975">
            <w:pPr>
              <w:keepLines/>
              <w:spacing w:after="80"/>
              <w:ind w:right="57"/>
              <w:jc w:val="both"/>
            </w:pPr>
          </w:p>
          <w:p w:rsidR="00966832" w:rsidRPr="00A37D74" w:rsidRDefault="00C907E1" w:rsidP="00966832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  <w:b/>
              </w:rPr>
            </w:pPr>
            <w:r w:rsidRPr="00A37D74">
              <w:rPr>
                <w:rFonts w:cs="Times New Roman"/>
                <w:b/>
              </w:rPr>
              <w:t xml:space="preserve">6.2. </w:t>
            </w:r>
            <w:r w:rsidR="008E5EAF" w:rsidRPr="00A37D74">
              <w:rPr>
                <w:rFonts w:cs="Times New Roman"/>
                <w:b/>
              </w:rPr>
              <w:t>Разработать</w:t>
            </w:r>
            <w:r w:rsidR="00F17FA6" w:rsidRPr="00A37D74">
              <w:rPr>
                <w:rFonts w:cs="Times New Roman"/>
                <w:b/>
              </w:rPr>
              <w:t xml:space="preserve"> </w:t>
            </w:r>
            <w:r w:rsidR="007A293D" w:rsidRPr="00A37D74">
              <w:rPr>
                <w:rFonts w:cs="Times New Roman"/>
                <w:b/>
              </w:rPr>
              <w:t>проектную документацию</w:t>
            </w:r>
          </w:p>
          <w:p w:rsidR="00D93163" w:rsidRPr="00A37D74" w:rsidRDefault="00966832" w:rsidP="00966832">
            <w:pPr>
              <w:keepLines/>
              <w:spacing w:after="80" w:line="264" w:lineRule="auto"/>
              <w:ind w:left="34" w:right="57"/>
              <w:contextualSpacing/>
              <w:jc w:val="both"/>
            </w:pPr>
            <w:r w:rsidRPr="00A37D74">
              <w:t>6.2.1.</w:t>
            </w:r>
            <w:r w:rsidR="00F17FA6" w:rsidRPr="00A37D74">
              <w:t xml:space="preserve"> </w:t>
            </w:r>
            <w:r w:rsidR="008E5EAF" w:rsidRPr="00A37D74">
              <w:t>Разработка</w:t>
            </w:r>
            <w:r w:rsidR="00F17FA6" w:rsidRPr="00A37D74">
              <w:t xml:space="preserve"> ПСД на </w:t>
            </w:r>
            <w:r w:rsidR="00650742" w:rsidRPr="00A37D74">
              <w:t>строительство дополнительного сооружения насосной станции</w:t>
            </w:r>
            <w:r w:rsidR="00C10432">
              <w:t xml:space="preserve"> </w:t>
            </w:r>
            <w:r w:rsidR="00C10432" w:rsidRPr="00A84DE1">
              <w:t>производительностью 60000 м3/</w:t>
            </w:r>
            <w:proofErr w:type="spellStart"/>
            <w:r w:rsidR="00C10432" w:rsidRPr="00A84DE1">
              <w:t>сут</w:t>
            </w:r>
            <w:proofErr w:type="spellEnd"/>
            <w:r w:rsidR="00650742" w:rsidRPr="00A84DE1">
              <w:t>,</w:t>
            </w:r>
            <w:r w:rsidR="0057548A" w:rsidRPr="00A84DE1">
              <w:t xml:space="preserve"> 4000 м3/час</w:t>
            </w:r>
            <w:r w:rsidR="00650742" w:rsidRPr="00A84DE1">
              <w:t xml:space="preserve"> с</w:t>
            </w:r>
            <w:r w:rsidR="00650742" w:rsidRPr="00A37D74">
              <w:t xml:space="preserve"> сопутствующими сетями и реконструкцию существующей КНС</w:t>
            </w:r>
            <w:r w:rsidR="004D2445" w:rsidRPr="00A37D74">
              <w:t xml:space="preserve">, на </w:t>
            </w:r>
            <w:r w:rsidR="00D93163" w:rsidRPr="00A37D74">
              <w:t xml:space="preserve"> различные этапы проведения работ</w:t>
            </w:r>
            <w:r w:rsidR="00A739A6" w:rsidRPr="00A37D74">
              <w:t xml:space="preserve"> (СМР и ПНР)</w:t>
            </w:r>
            <w:r w:rsidR="00D93163" w:rsidRPr="00A37D74">
              <w:t xml:space="preserve">, включая </w:t>
            </w:r>
            <w:r w:rsidR="009D6E01" w:rsidRPr="00A37D74">
              <w:t>П</w:t>
            </w:r>
            <w:r w:rsidR="00D93163" w:rsidRPr="00A37D74">
              <w:t>З, расчеты, эскизные и технические проекты на различные структурн</w:t>
            </w:r>
            <w:r w:rsidR="00067874" w:rsidRPr="00A37D74">
              <w:t xml:space="preserve">ые и функциональные подсистемы </w:t>
            </w:r>
            <w:r w:rsidR="004D2445" w:rsidRPr="00A37D74">
              <w:t>К</w:t>
            </w:r>
            <w:r w:rsidR="00D93163" w:rsidRPr="00A37D74">
              <w:t>НС;</w:t>
            </w:r>
          </w:p>
          <w:p w:rsidR="00213FEA" w:rsidRPr="00A37D74" w:rsidRDefault="00966832" w:rsidP="00D33A1C">
            <w:pPr>
              <w:keepLines/>
              <w:spacing w:after="80" w:line="264" w:lineRule="auto"/>
              <w:ind w:left="34" w:right="57"/>
              <w:contextualSpacing/>
              <w:jc w:val="both"/>
            </w:pPr>
            <w:r w:rsidRPr="00A37D74">
              <w:rPr>
                <w:rFonts w:cs="Times New Roman"/>
                <w:b/>
              </w:rPr>
              <w:t xml:space="preserve">6.2.2. </w:t>
            </w:r>
            <w:r w:rsidRPr="00A37D74">
              <w:t xml:space="preserve"> </w:t>
            </w:r>
            <w:r w:rsidR="00D33A1C">
              <w:t>Р</w:t>
            </w:r>
            <w:r w:rsidR="00EE7801" w:rsidRPr="00A37D74">
              <w:t xml:space="preserve">асчеты по подбору </w:t>
            </w:r>
            <w:proofErr w:type="gramStart"/>
            <w:r w:rsidR="00EE7801" w:rsidRPr="00A37D74">
              <w:t>новых</w:t>
            </w:r>
            <w:proofErr w:type="gramEnd"/>
            <w:r w:rsidR="00EE7801" w:rsidRPr="00A37D74">
              <w:t xml:space="preserve"> НА с учет</w:t>
            </w:r>
            <w:r w:rsidR="00213FEA" w:rsidRPr="00A37D74">
              <w:t xml:space="preserve">ом общей гидравлической модели </w:t>
            </w:r>
            <w:r w:rsidR="004D2445" w:rsidRPr="00A37D74">
              <w:t>К</w:t>
            </w:r>
            <w:r w:rsidR="00EE7801" w:rsidRPr="00A37D74">
              <w:t>НС</w:t>
            </w:r>
            <w:r w:rsidR="00213FEA" w:rsidRPr="00A37D74">
              <w:t>.</w:t>
            </w:r>
            <w:r w:rsidR="00A739A6" w:rsidRPr="00A37D74">
              <w:t xml:space="preserve"> </w:t>
            </w:r>
          </w:p>
          <w:p w:rsidR="00213FEA" w:rsidRPr="00A37D74" w:rsidRDefault="00966832" w:rsidP="00966832">
            <w:pPr>
              <w:keepLines/>
              <w:spacing w:after="80" w:line="264" w:lineRule="auto"/>
              <w:ind w:left="34" w:right="57"/>
              <w:contextualSpacing/>
              <w:jc w:val="both"/>
            </w:pPr>
            <w:r w:rsidRPr="00A37D74">
              <w:t>6.2.</w:t>
            </w:r>
            <w:r w:rsidR="00D33A1C">
              <w:t>3</w:t>
            </w:r>
            <w:r w:rsidRPr="00A37D74">
              <w:t xml:space="preserve">. </w:t>
            </w:r>
            <w:proofErr w:type="gramStart"/>
            <w:r w:rsidR="00213FEA" w:rsidRPr="00A37D74">
              <w:t xml:space="preserve">В составе </w:t>
            </w:r>
            <w:r w:rsidR="00EA1BC9">
              <w:t>ПСД</w:t>
            </w:r>
            <w:r w:rsidR="00213FEA" w:rsidRPr="00A37D74">
              <w:t xml:space="preserve"> представить материально-тепловые балансы, балансы масс </w:t>
            </w:r>
            <w:proofErr w:type="spellStart"/>
            <w:r w:rsidR="00213FEA" w:rsidRPr="00A37D74">
              <w:t>ВиВ</w:t>
            </w:r>
            <w:proofErr w:type="spellEnd"/>
            <w:r w:rsidR="00213FEA" w:rsidRPr="00A37D74">
              <w:t>, удельные показатели электроэнергии,   технологические схемы, схемы электроснабжения, автоматизации и др., конструктивные строительные решения, стоимость владения оборудованием в соответствии с утвержденной методикой Приказа АО «РКС-</w:t>
            </w:r>
            <w:r w:rsidR="003B514E">
              <w:t>Холдинг</w:t>
            </w:r>
            <w:r w:rsidR="00213FEA" w:rsidRPr="00A37D74">
              <w:t xml:space="preserve">» </w:t>
            </w:r>
            <w:r w:rsidR="00056375" w:rsidRPr="00A37D74">
              <w:t>от 10.03.2021 №27 в редакции Приказа от 28.09.2021 №92, Приказа от 08.02.2022 №11, Приказа  от 08.06.2022 №61</w:t>
            </w:r>
            <w:r w:rsidR="00B20E1E" w:rsidRPr="00A37D74">
              <w:t>, Приказа от 11.07.2022 №73</w:t>
            </w:r>
            <w:r w:rsidR="00056375" w:rsidRPr="00A37D74">
              <w:t xml:space="preserve"> </w:t>
            </w:r>
            <w:r w:rsidR="002B3A19" w:rsidRPr="00A37D74">
              <w:t xml:space="preserve"> «Об обновление редакции Единой технической политики</w:t>
            </w:r>
            <w:proofErr w:type="gramEnd"/>
            <w:r w:rsidR="002B3A19" w:rsidRPr="00A37D74">
              <w:t xml:space="preserve"> Управляемых обществ в АО “РКС-</w:t>
            </w:r>
            <w:r w:rsidR="00353106">
              <w:t>Холдинг</w:t>
            </w:r>
            <w:r w:rsidR="002B3A19" w:rsidRPr="00A37D74">
              <w:t>”», предварительные спецификации оборудования, пояснительную записку.</w:t>
            </w:r>
          </w:p>
          <w:p w:rsidR="00816F56" w:rsidRPr="00A37D74" w:rsidRDefault="00816F56" w:rsidP="00816F56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eastAsia="Calibri" w:cs="Times New Roman"/>
              </w:rPr>
            </w:pPr>
            <w:r w:rsidRPr="00A37D74">
              <w:rPr>
                <w:rFonts w:eastAsia="Calibri" w:cs="Times New Roman"/>
              </w:rPr>
              <w:t>6.2.</w:t>
            </w:r>
            <w:r w:rsidR="00D33A1C">
              <w:rPr>
                <w:rFonts w:eastAsia="Calibri" w:cs="Times New Roman"/>
              </w:rPr>
              <w:t>3</w:t>
            </w:r>
            <w:r w:rsidRPr="00A37D74">
              <w:rPr>
                <w:rFonts w:eastAsia="Calibri" w:cs="Times New Roman"/>
              </w:rPr>
              <w:t>.1. Система очистки воздуха от загрязнений</w:t>
            </w:r>
          </w:p>
          <w:p w:rsidR="00816F56" w:rsidRPr="00A37D74" w:rsidRDefault="00E9568D" w:rsidP="00816F56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Н</w:t>
            </w:r>
            <w:r w:rsidR="00816F56" w:rsidRPr="00A37D74">
              <w:rPr>
                <w:rFonts w:eastAsia="Calibri" w:cs="Times New Roman"/>
                <w:szCs w:val="24"/>
              </w:rPr>
              <w:t xml:space="preserve">а основании результатов инструментального обследования </w:t>
            </w:r>
            <w:r w:rsidR="00504934" w:rsidRPr="00A37D74">
              <w:rPr>
                <w:rFonts w:eastAsia="Calibri" w:cs="Times New Roman"/>
                <w:szCs w:val="24"/>
              </w:rPr>
              <w:t xml:space="preserve">(при подтверждении по результатам обследования необходимости проектирования системы газоочистки) </w:t>
            </w:r>
            <w:r w:rsidR="00816F56" w:rsidRPr="00A37D74">
              <w:rPr>
                <w:rFonts w:eastAsia="Calibri" w:cs="Times New Roman"/>
                <w:szCs w:val="24"/>
              </w:rPr>
              <w:t>и исходных данных рассмотреть варианты систем сбора и очистки вентилируемого воздуха из здания КНС с определением оптимальных мест размещения.</w:t>
            </w:r>
          </w:p>
          <w:p w:rsidR="00816F56" w:rsidRPr="00E9568D" w:rsidRDefault="00816F56" w:rsidP="00816F56">
            <w:pPr>
              <w:tabs>
                <w:tab w:val="left" w:pos="0"/>
                <w:tab w:val="left" w:pos="34"/>
                <w:tab w:val="left" w:pos="459"/>
              </w:tabs>
              <w:spacing w:after="0" w:line="264" w:lineRule="auto"/>
              <w:ind w:left="33"/>
              <w:contextualSpacing/>
              <w:jc w:val="both"/>
              <w:rPr>
                <w:rFonts w:eastAsia="Times New Roman" w:cs="Times New Roman"/>
              </w:rPr>
            </w:pPr>
            <w:proofErr w:type="gramStart"/>
            <w:r w:rsidRPr="00E9568D">
              <w:rPr>
                <w:rFonts w:eastAsia="Times New Roman" w:cs="Times New Roman"/>
              </w:rPr>
              <w:t xml:space="preserve">Рассматриваемые системы сбора и очистки вентилируемого воздуха из здания КНС должны обеспечивать снижение выброса загрязняющих и </w:t>
            </w:r>
            <w:proofErr w:type="spellStart"/>
            <w:r w:rsidRPr="00E9568D">
              <w:rPr>
                <w:rFonts w:eastAsia="Times New Roman" w:cs="Times New Roman"/>
              </w:rPr>
              <w:t>дурнопахнущих</w:t>
            </w:r>
            <w:proofErr w:type="spellEnd"/>
            <w:r w:rsidRPr="00E9568D">
              <w:rPr>
                <w:rFonts w:eastAsia="Times New Roman" w:cs="Times New Roman"/>
              </w:rPr>
              <w:t xml:space="preserve"> веществ  (сероводород, аммиак, соединения серы, азота, меркаптаны и другие вещества) в атмосферу до уровня, обеспечивающего в постоянном режиме </w:t>
            </w:r>
            <w:proofErr w:type="spellStart"/>
            <w:r w:rsidRPr="00E9568D">
              <w:rPr>
                <w:rFonts w:eastAsia="Times New Roman" w:cs="Times New Roman"/>
              </w:rPr>
              <w:t>соблоюдение</w:t>
            </w:r>
            <w:proofErr w:type="spellEnd"/>
            <w:r w:rsidRPr="00E9568D">
              <w:rPr>
                <w:rFonts w:eastAsia="Times New Roman" w:cs="Times New Roman"/>
              </w:rPr>
              <w:t xml:space="preserve"> гигиенических нормативов на границе установленной Санитарно-защитной зоны (СЗЗ) и отсутствие запаха </w:t>
            </w:r>
            <w:proofErr w:type="spellStart"/>
            <w:r w:rsidRPr="00E9568D">
              <w:rPr>
                <w:rFonts w:eastAsia="Times New Roman" w:cs="Times New Roman"/>
              </w:rPr>
              <w:t>дурнопахнущих</w:t>
            </w:r>
            <w:proofErr w:type="spellEnd"/>
            <w:r w:rsidRPr="00E9568D">
              <w:rPr>
                <w:rFonts w:eastAsia="Times New Roman" w:cs="Times New Roman"/>
              </w:rPr>
              <w:t xml:space="preserve"> веществ за ее пределами.</w:t>
            </w:r>
            <w:proofErr w:type="gramEnd"/>
          </w:p>
          <w:p w:rsidR="00816F56" w:rsidRPr="00E9568D" w:rsidRDefault="00816F56" w:rsidP="00816F56">
            <w:pPr>
              <w:tabs>
                <w:tab w:val="left" w:pos="0"/>
                <w:tab w:val="left" w:pos="34"/>
                <w:tab w:val="left" w:pos="459"/>
              </w:tabs>
              <w:spacing w:line="264" w:lineRule="auto"/>
              <w:jc w:val="both"/>
              <w:rPr>
                <w:rFonts w:eastAsia="Calibri" w:cs="Times New Roman"/>
              </w:rPr>
            </w:pPr>
            <w:r w:rsidRPr="00E9568D">
              <w:rPr>
                <w:rFonts w:eastAsia="Calibri" w:cs="Times New Roman"/>
              </w:rPr>
              <w:t>В составе отчета представить:</w:t>
            </w:r>
          </w:p>
          <w:p w:rsidR="00816F56" w:rsidRPr="00E9568D" w:rsidRDefault="00816F56" w:rsidP="00816F56">
            <w:pPr>
              <w:numPr>
                <w:ilvl w:val="0"/>
                <w:numId w:val="60"/>
              </w:numPr>
              <w:tabs>
                <w:tab w:val="left" w:pos="0"/>
                <w:tab w:val="left" w:pos="34"/>
                <w:tab w:val="left" w:pos="459"/>
              </w:tabs>
              <w:spacing w:after="0" w:line="264" w:lineRule="auto"/>
              <w:contextualSpacing/>
              <w:jc w:val="both"/>
              <w:rPr>
                <w:rFonts w:eastAsia="Times New Roman" w:cs="Times New Roman"/>
              </w:rPr>
            </w:pPr>
            <w:r w:rsidRPr="00E9568D">
              <w:rPr>
                <w:rFonts w:eastAsia="Times New Roman" w:cs="Times New Roman"/>
              </w:rPr>
              <w:t xml:space="preserve">подробное описание технических и </w:t>
            </w:r>
            <w:r w:rsidRPr="00E9568D">
              <w:rPr>
                <w:rFonts w:eastAsia="Times New Roman" w:cs="Times New Roman"/>
              </w:rPr>
              <w:lastRenderedPageBreak/>
              <w:t xml:space="preserve">конструктивных строительных решений по вариантам систем сбора и очистки вентилируемого воздуха с указанием: параметров работы и эффективности рассматриваемых вариантов систем очистки, информации о наличии опыта применения в Российской Федерации и подтвержденной опытом фактической эффективности очистки по показателям (сероводород, аммиак); рассмотреть не менее трех вариантов систем сбора и очистки вентилируемого воздуха в составе </w:t>
            </w:r>
            <w:proofErr w:type="gramStart"/>
            <w:r w:rsidRPr="00E9568D">
              <w:rPr>
                <w:rFonts w:eastAsia="Times New Roman" w:cs="Times New Roman"/>
              </w:rPr>
              <w:t>ОПР</w:t>
            </w:r>
            <w:proofErr w:type="gramEnd"/>
            <w:r w:rsidRPr="00E9568D">
              <w:rPr>
                <w:rFonts w:eastAsia="Times New Roman" w:cs="Times New Roman"/>
              </w:rPr>
              <w:t>;</w:t>
            </w:r>
          </w:p>
          <w:p w:rsidR="004D2445" w:rsidRPr="00E9568D" w:rsidRDefault="00816F56" w:rsidP="004D2445">
            <w:pPr>
              <w:numPr>
                <w:ilvl w:val="0"/>
                <w:numId w:val="60"/>
              </w:numPr>
              <w:tabs>
                <w:tab w:val="left" w:pos="0"/>
                <w:tab w:val="left" w:pos="34"/>
                <w:tab w:val="left" w:pos="459"/>
              </w:tabs>
              <w:spacing w:after="0" w:line="264" w:lineRule="auto"/>
              <w:contextualSpacing/>
              <w:jc w:val="both"/>
              <w:rPr>
                <w:rFonts w:eastAsia="Times New Roman" w:cs="Times New Roman"/>
              </w:rPr>
            </w:pPr>
            <w:r w:rsidRPr="00E9568D">
              <w:rPr>
                <w:rFonts w:eastAsia="Times New Roman" w:cs="Times New Roman"/>
              </w:rPr>
              <w:t xml:space="preserve">технико-экономическое обоснование не менее 3 вариантов (основные технические и конструктивные характеристики, предварительные спецификации оборудования по каждому варианту, чертежи с </w:t>
            </w:r>
            <w:proofErr w:type="gramStart"/>
            <w:r w:rsidRPr="00E9568D">
              <w:rPr>
                <w:rFonts w:eastAsia="Times New Roman" w:cs="Times New Roman"/>
              </w:rPr>
              <w:t>масса-габаритными</w:t>
            </w:r>
            <w:proofErr w:type="gramEnd"/>
            <w:r w:rsidRPr="00E9568D">
              <w:rPr>
                <w:rFonts w:eastAsia="Times New Roman" w:cs="Times New Roman"/>
              </w:rPr>
              <w:t xml:space="preserve"> параметрами, капитальные и эксплуатационные затраты); </w:t>
            </w:r>
            <w:proofErr w:type="gramStart"/>
            <w:r w:rsidRPr="00E9568D">
              <w:rPr>
                <w:rFonts w:eastAsia="Times New Roman" w:cs="Times New Roman"/>
              </w:rPr>
              <w:t xml:space="preserve">расчет капитальных и эксплуатационных затрат  выполнить в формате «Расчета стоимости владения» </w:t>
            </w:r>
            <w:r w:rsidR="004D2445" w:rsidRPr="00E9568D">
              <w:rPr>
                <w:rFonts w:eastAsia="Times New Roman" w:cs="Times New Roman"/>
              </w:rPr>
              <w:t>в соответствии с утвержденной методикой Приказа АО «РКС-</w:t>
            </w:r>
            <w:r w:rsidR="00353106">
              <w:rPr>
                <w:rFonts w:eastAsia="Times New Roman" w:cs="Times New Roman"/>
              </w:rPr>
              <w:t>Холдинг</w:t>
            </w:r>
            <w:r w:rsidR="004D2445" w:rsidRPr="00E9568D">
              <w:rPr>
                <w:rFonts w:eastAsia="Times New Roman" w:cs="Times New Roman"/>
              </w:rPr>
              <w:t>» от 10.03.2021 №27 в редакции Приказа от 28.09.2021 №92, Приказа от 08.02.2022 №11, Приказа  от 08.06.2022 №61, Приказа от 11.07.2022 №73</w:t>
            </w:r>
            <w:r w:rsidR="00300B3D" w:rsidRPr="00E9568D">
              <w:rPr>
                <w:rFonts w:eastAsia="Times New Roman" w:cs="Times New Roman"/>
              </w:rPr>
              <w:t>, Приказа от 23.12.2022 №125</w:t>
            </w:r>
            <w:r w:rsidR="004D2445" w:rsidRPr="00E9568D">
              <w:rPr>
                <w:rFonts w:eastAsia="Times New Roman" w:cs="Times New Roman"/>
              </w:rPr>
              <w:t xml:space="preserve">  «Об обновление редакции Единой технической политики Управляемых обществ в АО “РКС-</w:t>
            </w:r>
            <w:r w:rsidR="00E17814" w:rsidRPr="00E9568D">
              <w:rPr>
                <w:rFonts w:eastAsia="Times New Roman" w:cs="Times New Roman"/>
              </w:rPr>
              <w:t>Холдинг</w:t>
            </w:r>
            <w:r w:rsidR="004D2445" w:rsidRPr="00E9568D">
              <w:rPr>
                <w:rFonts w:eastAsia="Times New Roman" w:cs="Times New Roman"/>
              </w:rPr>
              <w:t>”», предварительные спецификации оборудования, пояснительную записку</w:t>
            </w:r>
            <w:proofErr w:type="gramEnd"/>
          </w:p>
          <w:p w:rsidR="00816F56" w:rsidRPr="00E9568D" w:rsidRDefault="00816F56" w:rsidP="00816F56">
            <w:pPr>
              <w:numPr>
                <w:ilvl w:val="0"/>
                <w:numId w:val="60"/>
              </w:numPr>
              <w:tabs>
                <w:tab w:val="left" w:pos="0"/>
                <w:tab w:val="left" w:pos="34"/>
                <w:tab w:val="left" w:pos="459"/>
              </w:tabs>
              <w:spacing w:after="0" w:line="264" w:lineRule="auto"/>
              <w:contextualSpacing/>
              <w:jc w:val="both"/>
              <w:rPr>
                <w:rFonts w:eastAsia="Times New Roman" w:cs="Times New Roman"/>
              </w:rPr>
            </w:pPr>
            <w:proofErr w:type="gramStart"/>
            <w:r w:rsidRPr="00E9568D">
              <w:rPr>
                <w:rFonts w:eastAsia="Times New Roman" w:cs="Times New Roman"/>
              </w:rPr>
              <w:t xml:space="preserve">Расчеты выбросов (г/сек), выполненные в соответствии с нормативно-правовыми актами РФ с учетом концентраций загрязняющих веществ до и после очистки и параметров выхода </w:t>
            </w:r>
            <w:proofErr w:type="spellStart"/>
            <w:r w:rsidRPr="00E9568D">
              <w:rPr>
                <w:rFonts w:eastAsia="Times New Roman" w:cs="Times New Roman"/>
              </w:rPr>
              <w:t>газовоздушной</w:t>
            </w:r>
            <w:proofErr w:type="spellEnd"/>
            <w:r w:rsidRPr="00E9568D">
              <w:rPr>
                <w:rFonts w:eastAsia="Times New Roman" w:cs="Times New Roman"/>
              </w:rPr>
              <w:t xml:space="preserve"> смеси (с учетом соответствующих параметров работы вентиляционных систем и систем очистки газов), и их рассеивания на границе установленной  СЗЗ по рассматриваемым вариантам, подтверждающие выполнение условия обеспечения гигиенических нормативов на границе Санитарно-защитной зоны.</w:t>
            </w:r>
            <w:proofErr w:type="gramEnd"/>
          </w:p>
          <w:p w:rsidR="00816F56" w:rsidRPr="00E9568D" w:rsidRDefault="00816F56" w:rsidP="00816F56">
            <w:pPr>
              <w:jc w:val="both"/>
              <w:rPr>
                <w:rFonts w:eastAsia="Calibri" w:cs="Times New Roman"/>
              </w:rPr>
            </w:pPr>
            <w:r w:rsidRPr="00E9568D">
              <w:rPr>
                <w:rFonts w:eastAsia="Calibri" w:cs="Times New Roman"/>
              </w:rPr>
              <w:t>В составе проектной документации предусмотреть проектные решения по согласованному варианту систем сбора и очистки вентилируемого воздуха.</w:t>
            </w:r>
          </w:p>
          <w:p w:rsidR="00816F56" w:rsidRPr="00E9568D" w:rsidRDefault="00816F56" w:rsidP="00816F56">
            <w:pPr>
              <w:tabs>
                <w:tab w:val="left" w:pos="0"/>
                <w:tab w:val="left" w:pos="34"/>
                <w:tab w:val="left" w:pos="459"/>
              </w:tabs>
              <w:spacing w:after="0" w:line="264" w:lineRule="auto"/>
              <w:ind w:left="33"/>
              <w:contextualSpacing/>
              <w:jc w:val="both"/>
              <w:rPr>
                <w:rFonts w:eastAsia="Times New Roman" w:cs="Times New Roman"/>
              </w:rPr>
            </w:pPr>
            <w:proofErr w:type="gramStart"/>
            <w:r w:rsidRPr="00E9568D">
              <w:rPr>
                <w:rFonts w:eastAsia="Times New Roman" w:cs="Times New Roman"/>
              </w:rPr>
              <w:t xml:space="preserve">Предоставить паспорта на оборудование для очистки вытяжного воздуха, содержащих данные по параметрам работы, регламенту работы и </w:t>
            </w:r>
            <w:r w:rsidRPr="00E9568D">
              <w:rPr>
                <w:rFonts w:eastAsia="Times New Roman" w:cs="Times New Roman"/>
              </w:rPr>
              <w:lastRenderedPageBreak/>
              <w:t>эксплуатации (в том числе по контролю эффективности очистки и требования по замене фильтров, загрузки и иных основных параметров работы оборудования (комплекса).</w:t>
            </w:r>
            <w:proofErr w:type="gramEnd"/>
          </w:p>
          <w:p w:rsidR="00147FA6" w:rsidRPr="00A37D74" w:rsidRDefault="00147FA6" w:rsidP="00147FA6">
            <w:pPr>
              <w:keepLines/>
              <w:ind w:right="57"/>
              <w:jc w:val="both"/>
            </w:pPr>
            <w:r w:rsidRPr="00A37D74">
              <w:rPr>
                <w:szCs w:val="24"/>
                <w:lang w:eastAsia="ru-RU"/>
              </w:rPr>
              <w:t>6.2.</w:t>
            </w:r>
            <w:r w:rsidR="00D33A1C">
              <w:rPr>
                <w:szCs w:val="24"/>
                <w:lang w:eastAsia="ru-RU"/>
              </w:rPr>
              <w:t>3</w:t>
            </w:r>
            <w:r w:rsidRPr="00A37D74">
              <w:rPr>
                <w:szCs w:val="24"/>
                <w:lang w:eastAsia="ru-RU"/>
              </w:rPr>
              <w:t xml:space="preserve">.2. До начала проектирования проработать вариантность прокладки сетей с учетом существующей градостроительной ситуации (наличия прав третьих лиц, а также согласования с третьими лицами), а так же сетей электроснабжения,  размещения КНС с учетом существующей градостроительной ситуации и соблюдения условий и требований по установлению санитарно-защитной зоны для данного объекта, сводного плана инженерных сетей </w:t>
            </w:r>
            <w:proofErr w:type="gramStart"/>
            <w:r w:rsidRPr="00A37D74">
              <w:rPr>
                <w:szCs w:val="24"/>
                <w:lang w:eastAsia="ru-RU"/>
              </w:rPr>
              <w:t>Застройщиков</w:t>
            </w:r>
            <w:proofErr w:type="gramEnd"/>
            <w:r w:rsidRPr="00A37D74">
              <w:rPr>
                <w:szCs w:val="24"/>
                <w:lang w:eastAsia="ru-RU"/>
              </w:rPr>
              <w:t xml:space="preserve"> в районе планируемого к подключению объекта;</w:t>
            </w:r>
            <w:r w:rsidRPr="00A37D74">
              <w:t xml:space="preserve"> </w:t>
            </w:r>
            <w:r w:rsidRPr="00A37D74">
              <w:rPr>
                <w:szCs w:val="24"/>
                <w:lang w:eastAsia="ru-RU"/>
              </w:rPr>
              <w:t>разработать схему размещения объектов с указанием границ предполагаемых для использования на период строительства земельных участков, санитарно-защитной зоны канализационной насосной станции, после чего предоставить на согласование Заказчику.</w:t>
            </w:r>
          </w:p>
          <w:p w:rsidR="00EE7801" w:rsidRPr="00A37D74" w:rsidRDefault="00966832" w:rsidP="000104F8">
            <w:pPr>
              <w:keepLines/>
              <w:spacing w:after="80" w:line="264" w:lineRule="auto"/>
              <w:ind w:left="34" w:right="57"/>
              <w:contextualSpacing/>
              <w:jc w:val="both"/>
            </w:pPr>
            <w:r w:rsidRPr="00A37D74">
              <w:t>6.2.</w:t>
            </w:r>
            <w:r w:rsidR="00D33A1C">
              <w:t>4</w:t>
            </w:r>
            <w:r w:rsidRPr="00A37D74">
              <w:t>.</w:t>
            </w:r>
            <w:r w:rsidR="000104F8" w:rsidRPr="00A37D74">
              <w:t xml:space="preserve"> </w:t>
            </w:r>
            <w:r w:rsidR="008E5EAF" w:rsidRPr="00A37D74">
              <w:t>Разработка проектной документации</w:t>
            </w:r>
            <w:r w:rsidR="00F17FA6" w:rsidRPr="00A37D74">
              <w:t xml:space="preserve"> </w:t>
            </w:r>
            <w:r w:rsidR="00EE7801" w:rsidRPr="00A37D74">
              <w:rPr>
                <w:rFonts w:cs="Times New Roman"/>
              </w:rPr>
              <w:t>в соответствии с действующими законодательными, нормативными правовыми и нормативными документами и Постановлением Правительства РФ от 16.02.2008 г. №87 «О составе разделов проектной документации и требованиях к их содержанию».</w:t>
            </w:r>
          </w:p>
          <w:p w:rsidR="00213FEA" w:rsidRPr="00A37D74" w:rsidRDefault="00DF68B0" w:rsidP="00213FEA">
            <w:pPr>
              <w:keepLines/>
              <w:spacing w:after="80" w:line="264" w:lineRule="auto"/>
              <w:ind w:right="57" w:firstLine="351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В составе Проектной документации предусмотреть разделы:</w:t>
            </w:r>
          </w:p>
          <w:p w:rsidR="005A34DC" w:rsidRPr="00A37D74" w:rsidRDefault="005A34DC" w:rsidP="005A34DC">
            <w:pPr>
              <w:keepLines/>
              <w:spacing w:after="80" w:line="264" w:lineRule="auto"/>
              <w:ind w:right="57"/>
              <w:jc w:val="both"/>
            </w:pPr>
            <w:r w:rsidRPr="00A37D74">
              <w:t>- «Пояснительная записка»</w:t>
            </w:r>
          </w:p>
          <w:p w:rsidR="00CC127C" w:rsidRPr="00A37D74" w:rsidRDefault="00CC127C" w:rsidP="00CC127C">
            <w:pPr>
              <w:keepLines/>
              <w:spacing w:after="80" w:line="264" w:lineRule="auto"/>
              <w:ind w:right="57"/>
              <w:jc w:val="both"/>
            </w:pPr>
            <w:r w:rsidRPr="00A37D74">
              <w:t xml:space="preserve"> "Схема планировочной организации земельного участка";</w:t>
            </w:r>
          </w:p>
          <w:p w:rsidR="00CC127C" w:rsidRPr="00A37D74" w:rsidRDefault="00CC127C" w:rsidP="00CC127C">
            <w:pPr>
              <w:keepLines/>
              <w:spacing w:after="80" w:line="264" w:lineRule="auto"/>
              <w:ind w:right="57"/>
              <w:jc w:val="both"/>
            </w:pPr>
            <w:r w:rsidRPr="00A37D74">
              <w:t xml:space="preserve"> "Объемно-планировочные и архитектурные решения";</w:t>
            </w:r>
          </w:p>
          <w:p w:rsidR="00CC127C" w:rsidRPr="00A37D74" w:rsidRDefault="00CC127C" w:rsidP="00CC127C">
            <w:pPr>
              <w:keepLines/>
              <w:spacing w:after="80" w:line="264" w:lineRule="auto"/>
              <w:ind w:right="57"/>
              <w:jc w:val="both"/>
            </w:pPr>
            <w:r w:rsidRPr="00A37D74">
              <w:t xml:space="preserve"> "Конструктивные решения";</w:t>
            </w:r>
          </w:p>
          <w:p w:rsidR="00CC127C" w:rsidRPr="00A37D74" w:rsidRDefault="00CC127C" w:rsidP="00CC127C">
            <w:pPr>
              <w:keepLines/>
              <w:spacing w:after="80" w:line="264" w:lineRule="auto"/>
              <w:ind w:right="57"/>
              <w:jc w:val="both"/>
            </w:pPr>
            <w:r w:rsidRPr="00A37D74">
              <w:t xml:space="preserve"> "Сведения об инженерном оборудовании, о сетях и системах инженерно-технического обеспечения";</w:t>
            </w:r>
          </w:p>
          <w:p w:rsidR="005A34DC" w:rsidRPr="00A37D74" w:rsidRDefault="005A34DC" w:rsidP="005A34DC">
            <w:pPr>
              <w:keepLines/>
              <w:spacing w:after="80" w:line="264" w:lineRule="auto"/>
              <w:ind w:right="57"/>
              <w:jc w:val="both"/>
            </w:pPr>
            <w:r w:rsidRPr="00A37D74">
              <w:t>- «Система электроснабжения» в том числе автоматизация,</w:t>
            </w:r>
          </w:p>
          <w:p w:rsidR="005A34DC" w:rsidRPr="00A37D74" w:rsidRDefault="005A34DC" w:rsidP="005A34DC">
            <w:pPr>
              <w:keepLines/>
              <w:spacing w:after="80" w:line="264" w:lineRule="auto"/>
              <w:ind w:right="57"/>
              <w:jc w:val="both"/>
            </w:pPr>
            <w:r w:rsidRPr="00A37D74">
              <w:t>- «Система водоснабжения»,</w:t>
            </w:r>
          </w:p>
          <w:p w:rsidR="005A34DC" w:rsidRPr="00A37D74" w:rsidRDefault="005A34DC" w:rsidP="005A34DC">
            <w:pPr>
              <w:keepLines/>
              <w:spacing w:after="80" w:line="264" w:lineRule="auto"/>
              <w:ind w:right="57"/>
              <w:jc w:val="both"/>
            </w:pPr>
            <w:r w:rsidRPr="00A37D74">
              <w:t>- «Система водоотведения»,</w:t>
            </w:r>
          </w:p>
          <w:p w:rsidR="005A34DC" w:rsidRPr="00A37D74" w:rsidRDefault="005A34DC" w:rsidP="005A34DC">
            <w:pPr>
              <w:keepLines/>
              <w:spacing w:after="80" w:line="264" w:lineRule="auto"/>
              <w:ind w:right="57"/>
              <w:jc w:val="both"/>
            </w:pPr>
            <w:r w:rsidRPr="00A37D74">
              <w:t>- «Отопление, вентиляция и кондиционирование воздуха»,</w:t>
            </w:r>
          </w:p>
          <w:p w:rsidR="005A34DC" w:rsidRPr="00A37D74" w:rsidRDefault="005A34DC" w:rsidP="005A34DC">
            <w:pPr>
              <w:keepLines/>
              <w:spacing w:after="80" w:line="264" w:lineRule="auto"/>
              <w:ind w:right="57"/>
              <w:jc w:val="both"/>
            </w:pPr>
            <w:r w:rsidRPr="00A37D74">
              <w:t>- «Сети связи»,</w:t>
            </w:r>
          </w:p>
          <w:p w:rsidR="005A34DC" w:rsidRPr="00A37D74" w:rsidRDefault="005A34DC" w:rsidP="005A34DC">
            <w:pPr>
              <w:keepLines/>
              <w:spacing w:after="80" w:line="264" w:lineRule="auto"/>
              <w:ind w:right="57"/>
              <w:jc w:val="both"/>
            </w:pPr>
            <w:r w:rsidRPr="00A37D74">
              <w:t>- «Технологические решения»,</w:t>
            </w:r>
          </w:p>
          <w:p w:rsidR="005A34DC" w:rsidRPr="00A37D74" w:rsidRDefault="005A34DC" w:rsidP="005A34DC">
            <w:pPr>
              <w:keepLines/>
              <w:spacing w:after="80" w:line="264" w:lineRule="auto"/>
              <w:ind w:right="57"/>
              <w:jc w:val="both"/>
            </w:pPr>
            <w:r w:rsidRPr="00A37D74">
              <w:t>- «Проект организации строительства»,</w:t>
            </w:r>
          </w:p>
          <w:p w:rsidR="005A34DC" w:rsidRPr="00A37D74" w:rsidRDefault="005A34DC" w:rsidP="005A34DC">
            <w:pPr>
              <w:keepLines/>
              <w:spacing w:after="80" w:line="264" w:lineRule="auto"/>
              <w:ind w:right="57"/>
              <w:jc w:val="both"/>
            </w:pPr>
            <w:r w:rsidRPr="00A37D74">
              <w:t>- «Мероприятия по охране окружающей среды»,</w:t>
            </w:r>
          </w:p>
          <w:p w:rsidR="005A34DC" w:rsidRDefault="005A34DC" w:rsidP="005A34DC">
            <w:pPr>
              <w:keepLines/>
              <w:spacing w:after="80" w:line="264" w:lineRule="auto"/>
              <w:ind w:right="57"/>
              <w:jc w:val="both"/>
            </w:pPr>
            <w:r w:rsidRPr="00A37D74">
              <w:t xml:space="preserve">- «Мероприятия по обеспечению пожарной </w:t>
            </w:r>
            <w:r w:rsidRPr="00A37D74">
              <w:lastRenderedPageBreak/>
              <w:t>безопасности»,</w:t>
            </w:r>
          </w:p>
          <w:p w:rsidR="0005326E" w:rsidRPr="00A37D74" w:rsidRDefault="0005326E" w:rsidP="005A34DC">
            <w:pPr>
              <w:keepLines/>
              <w:spacing w:after="80" w:line="264" w:lineRule="auto"/>
              <w:ind w:right="57"/>
              <w:jc w:val="both"/>
            </w:pPr>
            <w:r>
              <w:t xml:space="preserve">- </w:t>
            </w:r>
            <w:r w:rsidRPr="00A84DE1">
              <w:t>Система видеонаблюдения и охранного телевидения»</w:t>
            </w:r>
          </w:p>
          <w:p w:rsidR="005A34DC" w:rsidRPr="00A37D74" w:rsidRDefault="005A34DC" w:rsidP="005A34DC">
            <w:pPr>
              <w:keepLines/>
              <w:spacing w:after="80" w:line="264" w:lineRule="auto"/>
              <w:ind w:right="57"/>
              <w:jc w:val="both"/>
            </w:pPr>
            <w:r w:rsidRPr="00A37D74">
              <w:t>- 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ресурсов»,</w:t>
            </w:r>
          </w:p>
          <w:p w:rsidR="005A34DC" w:rsidRPr="00A37D74" w:rsidRDefault="005A34DC" w:rsidP="005A34DC">
            <w:pPr>
              <w:keepLines/>
              <w:spacing w:after="80" w:line="264" w:lineRule="auto"/>
              <w:ind w:right="57"/>
              <w:jc w:val="both"/>
            </w:pPr>
            <w:r w:rsidRPr="00A37D74">
              <w:t>- «Перечень мероприятий по гражданской обороне, мероприятий по предупреждению чрезвычайных ситуаций природного и техногенного характера для опасных производственных объектов» (разрабатывается при необходимости).</w:t>
            </w:r>
          </w:p>
          <w:p w:rsidR="005A34DC" w:rsidRPr="00A37D74" w:rsidRDefault="00B50908" w:rsidP="005A34DC">
            <w:pPr>
              <w:keepLines/>
              <w:spacing w:after="80" w:line="264" w:lineRule="auto"/>
              <w:ind w:right="57"/>
              <w:jc w:val="both"/>
            </w:pPr>
            <w:r w:rsidRPr="00A37D74">
              <w:t>6.2.</w:t>
            </w:r>
            <w:r w:rsidR="00D33A1C">
              <w:t>4</w:t>
            </w:r>
            <w:r w:rsidRPr="00A37D74">
              <w:t>.1. Отдельным разделом разработать проект огнезащиты строительных конструкций в соответствии с СП</w:t>
            </w:r>
            <w:r w:rsidR="00C22023" w:rsidRPr="00A37D74">
              <w:t xml:space="preserve"> </w:t>
            </w:r>
            <w:r w:rsidRPr="00A37D74">
              <w:t>2.13130.2020</w:t>
            </w:r>
          </w:p>
          <w:p w:rsidR="00EE7801" w:rsidRPr="00A37D74" w:rsidRDefault="00966832" w:rsidP="000909AA">
            <w:pPr>
              <w:keepLines/>
              <w:spacing w:after="80" w:line="264" w:lineRule="auto"/>
              <w:ind w:right="57" w:firstLine="351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6.2.</w:t>
            </w:r>
            <w:r w:rsidR="00D33A1C">
              <w:rPr>
                <w:rFonts w:cs="Times New Roman"/>
              </w:rPr>
              <w:t>5</w:t>
            </w:r>
            <w:r w:rsidRPr="00A37D74">
              <w:rPr>
                <w:rFonts w:cs="Times New Roman"/>
              </w:rPr>
              <w:t xml:space="preserve">. </w:t>
            </w:r>
          </w:p>
          <w:p w:rsidR="009649A0" w:rsidRPr="00A37D74" w:rsidRDefault="00EE7801" w:rsidP="000909AA">
            <w:pPr>
              <w:keepLines/>
              <w:spacing w:after="80" w:line="264" w:lineRule="auto"/>
              <w:ind w:right="57" w:firstLine="351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В составе каждого разрабатываемого раздела проектной документации следует представлять перечень основных нормативных документов, которыми руководствовались при его разработке.</w:t>
            </w:r>
          </w:p>
          <w:p w:rsidR="00EE7801" w:rsidRPr="00A37D74" w:rsidRDefault="00966832" w:rsidP="000909AA">
            <w:pPr>
              <w:keepLines/>
              <w:spacing w:after="80" w:line="264" w:lineRule="auto"/>
              <w:ind w:right="57" w:firstLine="351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6.2.</w:t>
            </w:r>
            <w:r w:rsidR="00D33A1C">
              <w:rPr>
                <w:rFonts w:cs="Times New Roman"/>
              </w:rPr>
              <w:t>6</w:t>
            </w:r>
            <w:r w:rsidRPr="00A37D74">
              <w:rPr>
                <w:rFonts w:cs="Times New Roman"/>
              </w:rPr>
              <w:t xml:space="preserve">. </w:t>
            </w:r>
            <w:r w:rsidR="00EE7801" w:rsidRPr="00A37D74">
              <w:rPr>
                <w:rFonts w:cs="Times New Roman"/>
              </w:rPr>
              <w:t>В составе проекта организации строительства (</w:t>
            </w:r>
            <w:proofErr w:type="gramStart"/>
            <w:r w:rsidR="00EE7801" w:rsidRPr="00A37D74">
              <w:rPr>
                <w:rFonts w:cs="Times New Roman"/>
              </w:rPr>
              <w:t>ПОС</w:t>
            </w:r>
            <w:proofErr w:type="gramEnd"/>
            <w:r w:rsidR="00EE7801" w:rsidRPr="00A37D74">
              <w:rPr>
                <w:rFonts w:cs="Times New Roman"/>
              </w:rPr>
              <w:t>) разработать нормативные графики II уровня (календарный план) строительства с помесячным распределением капитальных затрат и объемов строительно-монтажных работ. На строительном генеральном плане указать ведомости объемов земляных работ, ведомости демонтажа конструкций, инженерных сетей, ведомость и схемы крепления траншей, котлованов; ведомость объемов отходов, образовавшихся при работах (при отсу</w:t>
            </w:r>
            <w:r w:rsidR="009649A0" w:rsidRPr="00A37D74">
              <w:rPr>
                <w:rFonts w:cs="Times New Roman"/>
              </w:rPr>
              <w:t>тствии отдельного раздела ООС).</w:t>
            </w:r>
          </w:p>
          <w:p w:rsidR="00EE7801" w:rsidRPr="00A37D74" w:rsidRDefault="00966832" w:rsidP="000909AA">
            <w:pPr>
              <w:keepLines/>
              <w:spacing w:after="80" w:line="264" w:lineRule="auto"/>
              <w:ind w:right="57" w:firstLine="351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6.2.</w:t>
            </w:r>
            <w:r w:rsidR="00D33A1C">
              <w:rPr>
                <w:rFonts w:cs="Times New Roman"/>
              </w:rPr>
              <w:t>7</w:t>
            </w:r>
            <w:r w:rsidRPr="00A37D74">
              <w:rPr>
                <w:rFonts w:cs="Times New Roman"/>
              </w:rPr>
              <w:t xml:space="preserve">. </w:t>
            </w:r>
            <w:r w:rsidR="00EE7801" w:rsidRPr="00A37D74">
              <w:rPr>
                <w:rFonts w:cs="Times New Roman"/>
              </w:rPr>
              <w:t xml:space="preserve">На стадии ПД </w:t>
            </w:r>
            <w:r w:rsidR="00B50908" w:rsidRPr="00A37D74">
              <w:rPr>
                <w:rFonts w:cs="Times New Roman"/>
              </w:rPr>
              <w:t xml:space="preserve">сформировать </w:t>
            </w:r>
            <w:r w:rsidR="00EE7801" w:rsidRPr="00A37D74">
              <w:rPr>
                <w:rFonts w:cs="Times New Roman"/>
              </w:rPr>
              <w:t>Технические требования (</w:t>
            </w:r>
            <w:proofErr w:type="gramStart"/>
            <w:r w:rsidR="00EE7801" w:rsidRPr="00A37D74">
              <w:rPr>
                <w:rFonts w:cs="Times New Roman"/>
              </w:rPr>
              <w:t>ТТ</w:t>
            </w:r>
            <w:proofErr w:type="gramEnd"/>
            <w:r w:rsidR="00EE7801" w:rsidRPr="00A37D74">
              <w:rPr>
                <w:rFonts w:cs="Times New Roman"/>
              </w:rPr>
              <w:t xml:space="preserve">) и Опросные листы (ОЛ) на основное технологическое оборудование. </w:t>
            </w:r>
          </w:p>
          <w:p w:rsidR="00EE7801" w:rsidRDefault="006A58FC" w:rsidP="000909AA">
            <w:pPr>
              <w:keepLines/>
              <w:spacing w:after="80" w:line="264" w:lineRule="auto"/>
              <w:ind w:right="57" w:firstLine="351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Исполнителю</w:t>
            </w:r>
            <w:r w:rsidR="00EE7801" w:rsidRPr="00A37D74">
              <w:rPr>
                <w:rFonts w:cs="Times New Roman"/>
              </w:rPr>
              <w:t>, по согласованию с Заказчиком, привлечь независимую компетентную организацию для анализа разработанного сметного комплекта документации на предмет полноты и корректности расчетов с предоставлением отчета.</w:t>
            </w:r>
          </w:p>
          <w:p w:rsidR="00EA1BC9" w:rsidRPr="00A37D74" w:rsidRDefault="00EA1BC9" w:rsidP="000909AA">
            <w:pPr>
              <w:keepLines/>
              <w:spacing w:after="80" w:line="264" w:lineRule="auto"/>
              <w:ind w:right="57" w:firstLine="351"/>
              <w:contextualSpacing/>
              <w:jc w:val="both"/>
              <w:rPr>
                <w:rFonts w:cs="Times New Roman"/>
              </w:rPr>
            </w:pPr>
            <w:r w:rsidRPr="001F0FA7">
              <w:rPr>
                <w:rFonts w:cs="Times New Roman"/>
              </w:rPr>
              <w:t xml:space="preserve">6.2.8. В случае заложения самотечного коллектора на новый блок КНС </w:t>
            </w:r>
            <w:r w:rsidR="00FD3AD4" w:rsidRPr="001F0FA7">
              <w:rPr>
                <w:rFonts w:cs="Times New Roman"/>
              </w:rPr>
              <w:t>ниже уровня 4 м заключить дополнительное соглашение с применением уточняющих коэффициентов сметного расчета на проектирование.</w:t>
            </w:r>
            <w:r w:rsidR="00923841">
              <w:rPr>
                <w:rFonts w:cs="Times New Roman"/>
              </w:rPr>
              <w:t xml:space="preserve"> </w:t>
            </w:r>
            <w:r w:rsidR="00923841" w:rsidRPr="00923841">
              <w:rPr>
                <w:rFonts w:cs="Times New Roman"/>
              </w:rPr>
              <w:t>В случае проектирования канализационной насосной станций (нового блока КНС), строительство которой будет осуществляться опускным способом, заключить дополнительное соглашение с применением уточняющих коэффициентов сметного расчета на проектирование</w:t>
            </w:r>
            <w:r w:rsidR="00923841">
              <w:rPr>
                <w:rFonts w:cs="Times New Roman"/>
              </w:rPr>
              <w:t>.</w:t>
            </w:r>
          </w:p>
          <w:p w:rsidR="004D2445" w:rsidRPr="00A37D74" w:rsidRDefault="002C1562" w:rsidP="000909AA">
            <w:pPr>
              <w:keepLines/>
              <w:spacing w:after="80" w:line="264" w:lineRule="auto"/>
              <w:ind w:right="57" w:firstLine="351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6.2.9 </w:t>
            </w:r>
            <w:r w:rsidRPr="002C1562">
              <w:rPr>
                <w:rFonts w:cs="Times New Roman"/>
              </w:rPr>
              <w:t>Оплат</w:t>
            </w:r>
            <w:r w:rsidR="00923841">
              <w:rPr>
                <w:rFonts w:cs="Times New Roman"/>
              </w:rPr>
              <w:t>у</w:t>
            </w:r>
            <w:r>
              <w:rPr>
                <w:rFonts w:cs="Times New Roman"/>
              </w:rPr>
              <w:t xml:space="preserve"> </w:t>
            </w:r>
            <w:r w:rsidRPr="002C1562">
              <w:rPr>
                <w:rFonts w:cs="Times New Roman"/>
              </w:rPr>
              <w:t>экспертиз</w:t>
            </w:r>
            <w:r>
              <w:rPr>
                <w:rFonts w:cs="Times New Roman"/>
              </w:rPr>
              <w:t xml:space="preserve">ы </w:t>
            </w:r>
            <w:r w:rsidRPr="002C1562">
              <w:rPr>
                <w:rFonts w:cs="Times New Roman"/>
              </w:rPr>
              <w:t xml:space="preserve">проектной документации и инженерных изысканий </w:t>
            </w:r>
            <w:r>
              <w:rPr>
                <w:rFonts w:cs="Times New Roman"/>
              </w:rPr>
              <w:t>(в случае</w:t>
            </w:r>
            <w:r w:rsidRPr="002C1562">
              <w:rPr>
                <w:rFonts w:cs="Times New Roman"/>
              </w:rPr>
              <w:t xml:space="preserve"> необходимости)</w:t>
            </w:r>
            <w:r>
              <w:rPr>
                <w:rFonts w:cs="Times New Roman"/>
              </w:rPr>
              <w:t xml:space="preserve"> </w:t>
            </w:r>
            <w:r w:rsidRPr="002C1562">
              <w:rPr>
                <w:rFonts w:cs="Times New Roman"/>
              </w:rPr>
              <w:t xml:space="preserve">с привлечением независимых компетентных организаций </w:t>
            </w:r>
            <w:r w:rsidR="00923841">
              <w:rPr>
                <w:rFonts w:cs="Times New Roman"/>
              </w:rPr>
              <w:t>осуществить</w:t>
            </w:r>
            <w:r>
              <w:rPr>
                <w:rFonts w:cs="Times New Roman"/>
              </w:rPr>
              <w:t xml:space="preserve"> за счёт</w:t>
            </w:r>
            <w:r w:rsidRPr="002C1562">
              <w:rPr>
                <w:rFonts w:cs="Times New Roman"/>
              </w:rPr>
              <w:t xml:space="preserve"> Заказчик</w:t>
            </w:r>
            <w:r>
              <w:rPr>
                <w:rFonts w:cs="Times New Roman"/>
              </w:rPr>
              <w:t xml:space="preserve">а. </w:t>
            </w:r>
            <w:r w:rsidR="00923841">
              <w:rPr>
                <w:rFonts w:cs="Times New Roman"/>
              </w:rPr>
              <w:t>Исполнителю о</w:t>
            </w:r>
            <w:r w:rsidR="00923841" w:rsidRPr="00923841">
              <w:rPr>
                <w:rFonts w:cs="Times New Roman"/>
              </w:rPr>
              <w:t>беспечить сопровождение экспертизы</w:t>
            </w:r>
            <w:r w:rsidR="00923841">
              <w:rPr>
                <w:rFonts w:cs="Times New Roman"/>
              </w:rPr>
              <w:t xml:space="preserve"> </w:t>
            </w:r>
            <w:r w:rsidR="00923841" w:rsidRPr="00923841">
              <w:rPr>
                <w:rFonts w:cs="Times New Roman"/>
              </w:rPr>
              <w:t>и проверки достоверности  сметной стоимости до получения положительных заключений</w:t>
            </w:r>
            <w:r w:rsidR="00923841">
              <w:rPr>
                <w:rFonts w:cs="Times New Roman"/>
              </w:rPr>
              <w:t>.</w:t>
            </w:r>
          </w:p>
          <w:p w:rsidR="00C907E1" w:rsidRPr="00A37D74" w:rsidRDefault="001F616E" w:rsidP="000909AA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  <w:b/>
              </w:rPr>
            </w:pPr>
            <w:r w:rsidRPr="00A37D74">
              <w:rPr>
                <w:rFonts w:cs="Times New Roman"/>
                <w:b/>
              </w:rPr>
              <w:t>6.3</w:t>
            </w:r>
            <w:r w:rsidR="00C907E1" w:rsidRPr="00A37D74">
              <w:rPr>
                <w:rFonts w:cs="Times New Roman"/>
                <w:b/>
              </w:rPr>
              <w:t xml:space="preserve">. </w:t>
            </w:r>
            <w:r w:rsidR="009E0A52" w:rsidRPr="00A37D74">
              <w:rPr>
                <w:rFonts w:cs="Times New Roman"/>
                <w:b/>
              </w:rPr>
              <w:t>Разработать</w:t>
            </w:r>
            <w:r w:rsidR="00DA157E" w:rsidRPr="00A37D74">
              <w:rPr>
                <w:rFonts w:cs="Times New Roman"/>
                <w:b/>
              </w:rPr>
              <w:t xml:space="preserve"> </w:t>
            </w:r>
            <w:r w:rsidR="00C907E1" w:rsidRPr="00A37D74">
              <w:rPr>
                <w:rFonts w:cs="Times New Roman"/>
                <w:b/>
              </w:rPr>
              <w:t>Рабочую документацию</w:t>
            </w:r>
          </w:p>
          <w:p w:rsidR="00091DD6" w:rsidRPr="00A37D74" w:rsidRDefault="009E0A52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</w:pPr>
            <w:r w:rsidRPr="00A37D74">
              <w:rPr>
                <w:rFonts w:cs="Times New Roman"/>
              </w:rPr>
              <w:t>Разработать</w:t>
            </w:r>
            <w:r w:rsidR="00DA157E" w:rsidRPr="00A37D74">
              <w:rPr>
                <w:rFonts w:cs="Times New Roman"/>
              </w:rPr>
              <w:t xml:space="preserve"> </w:t>
            </w:r>
            <w:r w:rsidR="00C907E1" w:rsidRPr="00A37D74">
              <w:rPr>
                <w:rFonts w:cs="Times New Roman"/>
              </w:rPr>
              <w:t>Рабочую документаци</w:t>
            </w:r>
            <w:r w:rsidR="001F616E" w:rsidRPr="00A37D74">
              <w:rPr>
                <w:rFonts w:cs="Times New Roman"/>
              </w:rPr>
              <w:t>ю в соответствии с п</w:t>
            </w:r>
            <w:r w:rsidR="00C907E1" w:rsidRPr="00A37D74">
              <w:rPr>
                <w:rFonts w:cs="Times New Roman"/>
              </w:rPr>
              <w:t xml:space="preserve">роектной документацией, </w:t>
            </w:r>
            <w:r w:rsidR="00091DD6" w:rsidRPr="00A37D74">
              <w:rPr>
                <w:rFonts w:cs="Times New Roman"/>
              </w:rPr>
              <w:t>с соблюдением требований</w:t>
            </w:r>
            <w:r w:rsidR="00C22023" w:rsidRPr="00A37D74">
              <w:t xml:space="preserve"> ГОСТ </w:t>
            </w:r>
            <w:proofErr w:type="gramStart"/>
            <w:r w:rsidR="00C22023" w:rsidRPr="00A37D74">
              <w:t>Р</w:t>
            </w:r>
            <w:proofErr w:type="gramEnd"/>
            <w:r w:rsidR="00C22023" w:rsidRPr="00A37D74">
              <w:t xml:space="preserve"> 21.101-2020</w:t>
            </w:r>
            <w:r w:rsidR="00091DD6" w:rsidRPr="00A37D74">
              <w:t xml:space="preserve">. </w:t>
            </w:r>
          </w:p>
          <w:p w:rsidR="00091DD6" w:rsidRPr="00A37D74" w:rsidRDefault="00091DD6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В составе Рабочей документации </w:t>
            </w:r>
            <w:r w:rsidR="00CF2835">
              <w:rPr>
                <w:rFonts w:cs="Times New Roman"/>
              </w:rPr>
              <w:t>разработать</w:t>
            </w:r>
            <w:r w:rsidR="00DA157E" w:rsidRPr="00A37D74">
              <w:rPr>
                <w:rFonts w:cs="Times New Roman"/>
              </w:rPr>
              <w:t xml:space="preserve"> разделы:</w:t>
            </w:r>
          </w:p>
          <w:p w:rsidR="00091DD6" w:rsidRPr="00A37D74" w:rsidRDefault="00091DD6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proofErr w:type="gramStart"/>
            <w:r w:rsidRPr="00A37D74">
              <w:rPr>
                <w:rFonts w:cs="Times New Roman"/>
              </w:rPr>
              <w:t>Архитектурные решения</w:t>
            </w:r>
            <w:proofErr w:type="gramEnd"/>
            <w:r w:rsidRPr="00A37D74">
              <w:rPr>
                <w:rFonts w:cs="Times New Roman"/>
              </w:rPr>
              <w:t xml:space="preserve"> (АР);</w:t>
            </w:r>
          </w:p>
          <w:p w:rsidR="00091DD6" w:rsidRPr="00A37D74" w:rsidRDefault="00091DD6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Конструкции железобетонные (КЖ);</w:t>
            </w:r>
          </w:p>
          <w:p w:rsidR="00091DD6" w:rsidRPr="00A37D74" w:rsidRDefault="00091DD6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Конструкции металлические (</w:t>
            </w:r>
            <w:proofErr w:type="gramStart"/>
            <w:r w:rsidRPr="00A37D74">
              <w:rPr>
                <w:rFonts w:cs="Times New Roman"/>
              </w:rPr>
              <w:t>КМ</w:t>
            </w:r>
            <w:proofErr w:type="gramEnd"/>
            <w:r w:rsidRPr="00A37D74">
              <w:rPr>
                <w:rFonts w:cs="Times New Roman"/>
              </w:rPr>
              <w:t>);</w:t>
            </w:r>
          </w:p>
          <w:p w:rsidR="00091DD6" w:rsidRPr="00A37D74" w:rsidRDefault="00091DD6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Электроснабжение (ЭС);</w:t>
            </w:r>
          </w:p>
          <w:p w:rsidR="00091DD6" w:rsidRPr="00A37D74" w:rsidRDefault="00091DD6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Силовое электрооборудование (ЭМ);</w:t>
            </w:r>
          </w:p>
          <w:p w:rsidR="00816F56" w:rsidRPr="00A37D74" w:rsidRDefault="00F86DB9" w:rsidP="00F86DB9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eastAsia="Calibri" w:cs="Times New Roman"/>
              </w:rPr>
            </w:pPr>
            <w:r w:rsidRPr="00A37D74">
              <w:rPr>
                <w:rFonts w:eastAsia="Calibri" w:cs="Times New Roman"/>
              </w:rPr>
              <w:t>Электрическое освещение (ЭО);</w:t>
            </w:r>
          </w:p>
          <w:p w:rsidR="00091DD6" w:rsidRPr="00A37D74" w:rsidRDefault="00091DD6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Внутренние системы водоснабжения и канализации (ВК);</w:t>
            </w:r>
          </w:p>
          <w:p w:rsidR="00091DD6" w:rsidRPr="00A37D74" w:rsidRDefault="00091DD6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Отопление, вентиляция</w:t>
            </w:r>
            <w:proofErr w:type="gramStart"/>
            <w:r w:rsidR="00816F56" w:rsidRPr="00A37D74">
              <w:rPr>
                <w:rFonts w:cs="Times New Roman"/>
              </w:rPr>
              <w:t>.</w:t>
            </w:r>
            <w:proofErr w:type="gramEnd"/>
            <w:r w:rsidR="00816F56" w:rsidRPr="00A37D74">
              <w:rPr>
                <w:rFonts w:eastAsia="Calibri" w:cs="Times New Roman"/>
              </w:rPr>
              <w:t xml:space="preserve"> </w:t>
            </w:r>
            <w:proofErr w:type="gramStart"/>
            <w:r w:rsidR="00816F56" w:rsidRPr="00A37D74">
              <w:rPr>
                <w:rFonts w:eastAsia="Calibri" w:cs="Times New Roman"/>
              </w:rPr>
              <w:t>с</w:t>
            </w:r>
            <w:proofErr w:type="gramEnd"/>
            <w:r w:rsidR="00816F56" w:rsidRPr="00A37D74">
              <w:rPr>
                <w:rFonts w:eastAsia="Calibri" w:cs="Times New Roman"/>
              </w:rPr>
              <w:t xml:space="preserve">истема очистки воздуха  </w:t>
            </w:r>
            <w:r w:rsidRPr="00A37D74">
              <w:rPr>
                <w:rFonts w:cs="Times New Roman"/>
              </w:rPr>
              <w:t>и кондиционирование (ОВ);</w:t>
            </w:r>
          </w:p>
          <w:p w:rsidR="00091DD6" w:rsidRPr="00A37D74" w:rsidRDefault="00091DD6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Пожаротушение (ПТ);</w:t>
            </w:r>
          </w:p>
          <w:p w:rsidR="00091DD6" w:rsidRPr="00A37D74" w:rsidRDefault="00091DD6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Технология производства (ТХ);</w:t>
            </w:r>
          </w:p>
          <w:p w:rsidR="00091DD6" w:rsidRPr="00A37D74" w:rsidRDefault="00091DD6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Системы автоматизации технологических процессов (АТХ);</w:t>
            </w:r>
          </w:p>
          <w:p w:rsidR="00C1447C" w:rsidRPr="00A37D74" w:rsidRDefault="00091DD6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Проводные средства связи (СС)</w:t>
            </w:r>
          </w:p>
          <w:p w:rsidR="00DA157E" w:rsidRPr="00A37D74" w:rsidRDefault="00DA157E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Автоматическая пожарная сигнализация (ПС)</w:t>
            </w:r>
          </w:p>
          <w:p w:rsidR="008E35CD" w:rsidRDefault="002E0260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Система оповещения и управления эвакуацией людей при пожаре</w:t>
            </w:r>
            <w:r w:rsidR="00953E42" w:rsidRPr="00A37D74">
              <w:rPr>
                <w:rFonts w:cs="Times New Roman"/>
              </w:rPr>
              <w:t xml:space="preserve"> (СОУЭ)</w:t>
            </w:r>
            <w:r w:rsidRPr="00A37D74">
              <w:rPr>
                <w:rFonts w:cs="Times New Roman"/>
              </w:rPr>
              <w:t xml:space="preserve">. </w:t>
            </w:r>
          </w:p>
          <w:p w:rsidR="0005326E" w:rsidRPr="00A84DE1" w:rsidRDefault="0005326E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Система видеонаблюдения и охранного телевидения (СОТ);</w:t>
            </w:r>
          </w:p>
          <w:p w:rsidR="001370F9" w:rsidRPr="00A84DE1" w:rsidRDefault="001370F9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Генеральный план (ГП)</w:t>
            </w:r>
          </w:p>
          <w:p w:rsidR="001370F9" w:rsidRPr="00A84DE1" w:rsidRDefault="001370F9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Наружные сети водоснабжения (НВ)</w:t>
            </w:r>
          </w:p>
          <w:p w:rsidR="001370F9" w:rsidRPr="00A84DE1" w:rsidRDefault="001370F9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Наружные сети канализации (НК)</w:t>
            </w:r>
          </w:p>
          <w:p w:rsidR="001370F9" w:rsidRPr="00A84DE1" w:rsidRDefault="001370F9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Наружное электроосвещение (ЭН)</w:t>
            </w:r>
          </w:p>
          <w:p w:rsidR="00091DD6" w:rsidRDefault="00091DD6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Сметный расчёт (</w:t>
            </w:r>
            <w:proofErr w:type="gramStart"/>
            <w:r w:rsidRPr="00A37D74">
              <w:rPr>
                <w:rFonts w:cs="Times New Roman"/>
              </w:rPr>
              <w:t>СМ</w:t>
            </w:r>
            <w:proofErr w:type="gramEnd"/>
            <w:r w:rsidRPr="00A37D74">
              <w:rPr>
                <w:rFonts w:cs="Times New Roman"/>
              </w:rPr>
              <w:t>).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1A1162">
              <w:rPr>
                <w:rFonts w:cs="Times New Roman"/>
              </w:rPr>
              <w:t>6.</w:t>
            </w:r>
            <w:r>
              <w:rPr>
                <w:rFonts w:cs="Times New Roman"/>
              </w:rPr>
              <w:t>3.1</w:t>
            </w:r>
            <w:r w:rsidRPr="00A84DE1">
              <w:rPr>
                <w:rFonts w:cs="Times New Roman"/>
              </w:rPr>
              <w:t>.  До ввода федеральной государственной информационной системы ценообразования в строительстве (ФГИС ЦС)</w:t>
            </w:r>
            <w:proofErr w:type="gramStart"/>
            <w:r w:rsidRPr="00A84DE1">
              <w:rPr>
                <w:rFonts w:cs="Times New Roman"/>
              </w:rPr>
              <w:t>,п</w:t>
            </w:r>
            <w:proofErr w:type="gramEnd"/>
            <w:r w:rsidRPr="00A84DE1">
              <w:rPr>
                <w:rFonts w:cs="Times New Roman"/>
              </w:rPr>
              <w:t xml:space="preserve">ри разработке сметной документации применять сметные нормативы, внесенные в федеральный реестр сметных нормативов, базисно-индексным методом. Сметную документацию  формировать с применением индексов по элементам структуры прямых затрат (ФОТ, Эксплуатация машин), разрабатываемых ООО "ПРЦЦС" (г. Пермь, Комсомольский пр.62, оф.7), с привлечением средств государственного бюджета всех уровней по видам строительства. Сформировать конъюнктурный анализ на материалы и оборудование, применяемые в смете стройки в случае </w:t>
            </w:r>
            <w:r w:rsidRPr="00A84DE1">
              <w:rPr>
                <w:rFonts w:cs="Times New Roman"/>
              </w:rPr>
              <w:lastRenderedPageBreak/>
              <w:t>отсутствия   базисной расценки в сметных нормативах.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 xml:space="preserve">Принять в конъектурном анализе стоимость по наиболее экономичному варианту. 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6.6.2. В состав раздела «Сметная документация» в обязательном порядке включается сводная ведомость ТМЦ, включенных в смету стройки, в текущих ценах с указанием единиц измерения, количества, цены за единицу и общей стоимости.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 xml:space="preserve">В состав Обосновывающих материалов должны быть включены документы подтверждающие отпускные цены на материально технические ресурсы – коммерческие предложения минимум от 3-х поставщиков в 2 этапа: 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1) в части оборудования, от производителей оборудования или официальных представителей производителя;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 xml:space="preserve">2) на этапе разработки проектно-сметной документации в части остальных ТМЦ включаемых в смету стройки от поставщиков или производителей. 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 xml:space="preserve">Коммерческие предложения поставщиков и производителей должны содержать следующую информацию: 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1) цена за единицу без НДС;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2) величина НДС;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3) сроки изготовления в рабочих днях (неделях);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4) условия оплаты;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5) соответствие ГОСТам и иным регулирующим документам производителя, сертификации;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6) стоимость доставки в регион;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 xml:space="preserve">7) затраты по </w:t>
            </w:r>
            <w:proofErr w:type="gramStart"/>
            <w:r w:rsidRPr="00A84DE1">
              <w:rPr>
                <w:rFonts w:cs="Times New Roman"/>
              </w:rPr>
              <w:t>шеф-монтажным</w:t>
            </w:r>
            <w:proofErr w:type="gramEnd"/>
            <w:r w:rsidRPr="00A84DE1">
              <w:rPr>
                <w:rFonts w:cs="Times New Roman"/>
              </w:rPr>
              <w:t xml:space="preserve"> и шеф-наладочным работам;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8) стоимость ЗИП.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В качестве Поставщиков выбираются производители или поставщики соответствующих следующим критериям:</w:t>
            </w:r>
          </w:p>
          <w:p w:rsidR="001A1162" w:rsidRPr="00A84DE1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а) являются официальными производителями или оптовыми поставщиками;</w:t>
            </w:r>
          </w:p>
          <w:p w:rsidR="001A1162" w:rsidRDefault="001A1162" w:rsidP="001A116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84DE1">
              <w:rPr>
                <w:rFonts w:cs="Times New Roman"/>
              </w:rPr>
              <w:t>б) отсутствуют в реестре недобросовестных поставщиков (подрядчиков, исполнителей).</w:t>
            </w:r>
          </w:p>
          <w:p w:rsidR="001A1162" w:rsidRDefault="001A1162" w:rsidP="00091DD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</w:p>
          <w:p w:rsidR="001C5113" w:rsidRPr="00A37D74" w:rsidRDefault="00A45BE4" w:rsidP="001A1162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Приведение рабочей документации в соответствие проектной документации, прошедшей экспертизу.</w:t>
            </w:r>
          </w:p>
          <w:p w:rsidR="00A45BE4" w:rsidRPr="00A37D74" w:rsidRDefault="00A45BE4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Особые условия строительства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Default="00C151D5" w:rsidP="00B405A5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C151D5">
              <w:rPr>
                <w:rFonts w:cs="Times New Roman"/>
              </w:rPr>
              <w:t xml:space="preserve">Реконструкция </w:t>
            </w:r>
            <w:r w:rsidR="00C907E1" w:rsidRPr="00812BF8">
              <w:rPr>
                <w:rFonts w:cs="Times New Roman"/>
              </w:rPr>
              <w:t>в усл</w:t>
            </w:r>
            <w:r w:rsidR="009A224F">
              <w:rPr>
                <w:rFonts w:cs="Times New Roman"/>
              </w:rPr>
              <w:t>овиях действующего производства,</w:t>
            </w:r>
            <w:r w:rsidR="00B405A5">
              <w:t xml:space="preserve"> </w:t>
            </w:r>
            <w:r w:rsidR="00B405A5" w:rsidRPr="00B405A5">
              <w:rPr>
                <w:rFonts w:cs="Times New Roman"/>
              </w:rPr>
              <w:t xml:space="preserve">на </w:t>
            </w:r>
            <w:r w:rsidR="00B405A5">
              <w:rPr>
                <w:rFonts w:cs="Times New Roman"/>
              </w:rPr>
              <w:t>огражденной</w:t>
            </w:r>
            <w:r w:rsidR="00B405A5" w:rsidRPr="00B405A5">
              <w:rPr>
                <w:rFonts w:cs="Times New Roman"/>
              </w:rPr>
              <w:t xml:space="preserve"> территории с получением соответствующих допусков. Невозможность остановки технологических процессов</w:t>
            </w:r>
            <w:r w:rsidR="00B405A5">
              <w:rPr>
                <w:rFonts w:cs="Times New Roman"/>
              </w:rPr>
              <w:t xml:space="preserve"> перекачки стоков</w:t>
            </w:r>
            <w:r w:rsidR="00B405A5" w:rsidRPr="00B405A5">
              <w:rPr>
                <w:rFonts w:cs="Times New Roman"/>
              </w:rPr>
              <w:t>.</w:t>
            </w:r>
          </w:p>
          <w:p w:rsidR="00560698" w:rsidRDefault="00655134" w:rsidP="005403C7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655134">
              <w:rPr>
                <w:rFonts w:cs="Times New Roman"/>
              </w:rPr>
              <w:t xml:space="preserve">В связи с невозможностью остановки технологического процесса перекачки стоков предусмотреть разделение реализации проектных </w:t>
            </w:r>
            <w:r w:rsidRPr="00655134">
              <w:rPr>
                <w:rFonts w:cs="Times New Roman"/>
              </w:rPr>
              <w:lastRenderedPageBreak/>
              <w:t xml:space="preserve">решений на этапы </w:t>
            </w:r>
            <w:r w:rsidR="00504934" w:rsidRPr="00AF55EA">
              <w:rPr>
                <w:rFonts w:eastAsia="Calibri" w:cs="Times New Roman"/>
              </w:rPr>
              <w:t>с обеспечением возможности перекачки всего объема стоков в период реализации  всех этапов проектных решений</w:t>
            </w:r>
            <w:r w:rsidR="00504934" w:rsidRPr="00AF55EA">
              <w:rPr>
                <w:rFonts w:cs="Times New Roman"/>
              </w:rPr>
              <w:t xml:space="preserve"> </w:t>
            </w:r>
            <w:r w:rsidRPr="00655134">
              <w:rPr>
                <w:rFonts w:cs="Times New Roman"/>
              </w:rPr>
              <w:t>с возможностью вводить в эксплуатацию каждый этап в отдельности</w:t>
            </w:r>
            <w:r w:rsidR="00560698">
              <w:rPr>
                <w:rFonts w:cs="Times New Roman"/>
              </w:rPr>
              <w:t>:</w:t>
            </w:r>
          </w:p>
          <w:p w:rsidR="00560698" w:rsidRDefault="00655134" w:rsidP="005403C7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655134">
              <w:rPr>
                <w:rFonts w:cs="Times New Roman"/>
              </w:rPr>
              <w:t>1 эта</w:t>
            </w:r>
            <w:proofErr w:type="gramStart"/>
            <w:r w:rsidRPr="00655134">
              <w:rPr>
                <w:rFonts w:cs="Times New Roman"/>
              </w:rPr>
              <w:t>п-</w:t>
            </w:r>
            <w:proofErr w:type="gramEnd"/>
            <w:r w:rsidRPr="00655134">
              <w:rPr>
                <w:rFonts w:cs="Times New Roman"/>
              </w:rPr>
              <w:t xml:space="preserve"> </w:t>
            </w:r>
            <w:r w:rsidR="005A34DC">
              <w:rPr>
                <w:rFonts w:cs="Times New Roman"/>
              </w:rPr>
              <w:t xml:space="preserve"> </w:t>
            </w:r>
            <w:r w:rsidR="00501E22">
              <w:rPr>
                <w:rFonts w:cs="Times New Roman"/>
              </w:rPr>
              <w:t>строительство нового блока насосной</w:t>
            </w:r>
            <w:r w:rsidR="00A40E62">
              <w:rPr>
                <w:rFonts w:cs="Times New Roman"/>
              </w:rPr>
              <w:t xml:space="preserve"> станции с сетями.</w:t>
            </w:r>
          </w:p>
          <w:p w:rsidR="005403C7" w:rsidRPr="005403C7" w:rsidRDefault="005A34DC" w:rsidP="005403C7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2 этап</w:t>
            </w:r>
            <w:r w:rsidR="00560698">
              <w:rPr>
                <w:rFonts w:cs="Times New Roman"/>
              </w:rPr>
              <w:t xml:space="preserve">:  </w:t>
            </w:r>
            <w:r w:rsidR="00A40E62">
              <w:rPr>
                <w:rFonts w:cs="Times New Roman"/>
              </w:rPr>
              <w:t>реконструкция существующей насосной станции с</w:t>
            </w:r>
            <w:r w:rsidR="00655134" w:rsidRPr="00655134">
              <w:rPr>
                <w:rFonts w:cs="Times New Roman"/>
              </w:rPr>
              <w:t xml:space="preserve"> замен</w:t>
            </w:r>
            <w:r w:rsidR="00A40E62">
              <w:rPr>
                <w:rFonts w:cs="Times New Roman"/>
              </w:rPr>
              <w:t>ой</w:t>
            </w:r>
            <w:r w:rsidR="00655134" w:rsidRPr="00655134">
              <w:rPr>
                <w:rFonts w:cs="Times New Roman"/>
              </w:rPr>
              <w:t xml:space="preserve"> </w:t>
            </w:r>
            <w:r w:rsidR="005403C7" w:rsidRPr="005403C7">
              <w:rPr>
                <w:rFonts w:cs="Times New Roman"/>
              </w:rPr>
              <w:t>основного и всего вспомогательного насосного оборудования, трубопроводов, запорной арматуры,</w:t>
            </w:r>
            <w:r w:rsidR="00501E22">
              <w:rPr>
                <w:rFonts w:cs="Times New Roman"/>
              </w:rPr>
              <w:t xml:space="preserve"> грузоподъемных механизмов</w:t>
            </w:r>
            <w:r w:rsidR="005403C7" w:rsidRPr="005403C7">
              <w:rPr>
                <w:rFonts w:cs="Times New Roman"/>
              </w:rPr>
              <w:t xml:space="preserve"> с полным комплексом сопутствующих </w:t>
            </w:r>
            <w:r w:rsidR="0037346A">
              <w:rPr>
                <w:rFonts w:cs="Times New Roman"/>
              </w:rPr>
              <w:t>строительных работ, чистка приемного резервуара от ила, песка, длинноволокнистых и др. включений.</w:t>
            </w:r>
          </w:p>
          <w:p w:rsidR="005403C7" w:rsidRPr="005403C7" w:rsidRDefault="005403C7" w:rsidP="005403C7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5403C7">
              <w:rPr>
                <w:rFonts w:cs="Times New Roman"/>
              </w:rPr>
              <w:t xml:space="preserve">Выполнение работ по </w:t>
            </w:r>
            <w:proofErr w:type="spellStart"/>
            <w:r w:rsidRPr="005403C7">
              <w:rPr>
                <w:rFonts w:cs="Times New Roman"/>
              </w:rPr>
              <w:t>теплоснбжению</w:t>
            </w:r>
            <w:proofErr w:type="spellEnd"/>
            <w:r w:rsidRPr="005403C7">
              <w:rPr>
                <w:rFonts w:cs="Times New Roman"/>
              </w:rPr>
              <w:t>, вентиляции и т.п.</w:t>
            </w:r>
          </w:p>
          <w:p w:rsidR="005403C7" w:rsidRPr="005403C7" w:rsidRDefault="005403C7" w:rsidP="005403C7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proofErr w:type="gramStart"/>
            <w:r w:rsidRPr="005403C7">
              <w:rPr>
                <w:rFonts w:cs="Times New Roman"/>
              </w:rPr>
              <w:t>ПОС</w:t>
            </w:r>
            <w:proofErr w:type="gramEnd"/>
            <w:r w:rsidRPr="005403C7">
              <w:rPr>
                <w:rFonts w:cs="Times New Roman"/>
              </w:rPr>
              <w:t xml:space="preserve"> </w:t>
            </w:r>
            <w:r w:rsidR="006A140E" w:rsidRPr="006A140E">
              <w:rPr>
                <w:rFonts w:cs="Times New Roman"/>
              </w:rPr>
              <w:t xml:space="preserve">сформировать </w:t>
            </w:r>
            <w:r w:rsidRPr="005403C7">
              <w:rPr>
                <w:rFonts w:cs="Times New Roman"/>
              </w:rPr>
              <w:t>с учетом по этапного проведения реконструкции с учетом обеспечения безостановочной работы сооружений и технологического процесса перекачки стоков.</w:t>
            </w:r>
          </w:p>
          <w:p w:rsidR="0037346A" w:rsidRDefault="005403C7" w:rsidP="00BE3C87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5403C7">
              <w:rPr>
                <w:rFonts w:cs="Times New Roman"/>
              </w:rPr>
              <w:t xml:space="preserve">          </w:t>
            </w:r>
          </w:p>
          <w:p w:rsidR="009D6E01" w:rsidRPr="00812BF8" w:rsidRDefault="000F3169" w:rsidP="005403C7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37346A">
              <w:rPr>
                <w:rFonts w:cs="Times New Roman"/>
              </w:rPr>
              <w:t xml:space="preserve">Дополнительные особые условия проектирования и строительства определить по результатам </w:t>
            </w:r>
            <w:proofErr w:type="gramStart"/>
            <w:r w:rsidRPr="0037346A">
              <w:rPr>
                <w:rFonts w:cs="Times New Roman"/>
              </w:rPr>
              <w:t>оценки наличия установленных режимов зон ограничений</w:t>
            </w:r>
            <w:proofErr w:type="gramEnd"/>
            <w:r w:rsidRPr="0037346A">
              <w:rPr>
                <w:rFonts w:cs="Times New Roman"/>
              </w:rPr>
              <w:t xml:space="preserve"> в пределах территории расположения объекта проектирования: </w:t>
            </w:r>
            <w:proofErr w:type="spellStart"/>
            <w:r w:rsidRPr="0037346A">
              <w:rPr>
                <w:rFonts w:cs="Times New Roman"/>
              </w:rPr>
              <w:t>водоохранная</w:t>
            </w:r>
            <w:proofErr w:type="spellEnd"/>
            <w:r w:rsidRPr="0037346A">
              <w:rPr>
                <w:rFonts w:cs="Times New Roman"/>
              </w:rPr>
              <w:t xml:space="preserve"> зона водного объекта, зона особо охраняемой природной территории и т.д. и подтвердить заключением с приложением заключений уполномоченных государственных органов (при необходимости), представить на согласование Заказчику.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AFE" w:rsidRPr="00414AFE" w:rsidRDefault="00414AFE" w:rsidP="00414AFE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414AFE">
              <w:rPr>
                <w:rFonts w:cs="Times New Roman"/>
              </w:rPr>
              <w:t>1.</w:t>
            </w:r>
            <w:r w:rsidRPr="00414AFE">
              <w:rPr>
                <w:rFonts w:cs="Times New Roman"/>
              </w:rPr>
              <w:tab/>
              <w:t>Вид перекачиваемой сточной жидкости: Смесь бытовых и производственных сточных вод</w:t>
            </w:r>
          </w:p>
          <w:p w:rsidR="00037239" w:rsidRDefault="00414AFE" w:rsidP="00414AFE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414AFE">
              <w:rPr>
                <w:rFonts w:cs="Times New Roman"/>
              </w:rPr>
              <w:t>2.</w:t>
            </w:r>
            <w:r w:rsidRPr="00414AFE">
              <w:rPr>
                <w:rFonts w:cs="Times New Roman"/>
              </w:rPr>
              <w:tab/>
              <w:t>Максимальная</w:t>
            </w:r>
            <w:r w:rsidR="004D2445">
              <w:rPr>
                <w:rFonts w:cs="Times New Roman"/>
              </w:rPr>
              <w:t xml:space="preserve"> </w:t>
            </w:r>
            <w:r w:rsidRPr="00414AFE">
              <w:rPr>
                <w:rFonts w:cs="Times New Roman"/>
              </w:rPr>
              <w:t>фактическая производительность насосной станции</w:t>
            </w:r>
            <w:r w:rsidR="004D2445">
              <w:rPr>
                <w:rFonts w:cs="Times New Roman"/>
              </w:rPr>
              <w:t xml:space="preserve"> 66350 м3/</w:t>
            </w:r>
            <w:proofErr w:type="spellStart"/>
            <w:r w:rsidR="004D2445">
              <w:rPr>
                <w:rFonts w:cs="Times New Roman"/>
              </w:rPr>
              <w:t>сут</w:t>
            </w:r>
            <w:proofErr w:type="spellEnd"/>
            <w:r w:rsidRPr="00414AFE">
              <w:rPr>
                <w:rFonts w:cs="Times New Roman"/>
              </w:rPr>
              <w:t>,</w:t>
            </w:r>
            <w:r w:rsidR="008D044F">
              <w:rPr>
                <w:rFonts w:cs="Times New Roman"/>
              </w:rPr>
              <w:t xml:space="preserve"> 4074 м3/час:</w:t>
            </w:r>
            <w:r w:rsidRPr="00414AFE">
              <w:rPr>
                <w:rFonts w:cs="Times New Roman"/>
              </w:rPr>
              <w:t xml:space="preserve"> </w:t>
            </w:r>
          </w:p>
          <w:p w:rsidR="00414AFE" w:rsidRPr="00414AFE" w:rsidRDefault="00414AFE" w:rsidP="00414AFE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414AFE">
              <w:rPr>
                <w:rFonts w:cs="Times New Roman"/>
              </w:rPr>
              <w:t>3.</w:t>
            </w:r>
            <w:r w:rsidRPr="00414AFE">
              <w:rPr>
                <w:rFonts w:cs="Times New Roman"/>
              </w:rPr>
              <w:tab/>
              <w:t xml:space="preserve">Планируемая производительность насосной станции, </w:t>
            </w:r>
            <w:r w:rsidR="00A40E62">
              <w:rPr>
                <w:rFonts w:cs="Times New Roman"/>
              </w:rPr>
              <w:t xml:space="preserve">  </w:t>
            </w:r>
            <w:r w:rsidR="008D044F">
              <w:rPr>
                <w:rFonts w:cs="Times New Roman"/>
              </w:rPr>
              <w:t>68259 м3/</w:t>
            </w:r>
            <w:proofErr w:type="spellStart"/>
            <w:r w:rsidR="008D044F">
              <w:rPr>
                <w:rFonts w:cs="Times New Roman"/>
              </w:rPr>
              <w:t>сут</w:t>
            </w:r>
            <w:proofErr w:type="spellEnd"/>
            <w:r w:rsidR="008D044F">
              <w:rPr>
                <w:rFonts w:cs="Times New Roman"/>
              </w:rPr>
              <w:t xml:space="preserve">. </w:t>
            </w:r>
            <w:r w:rsidR="004D2445">
              <w:rPr>
                <w:rFonts w:cs="Times New Roman"/>
              </w:rPr>
              <w:t>6540,08</w:t>
            </w:r>
            <w:r w:rsidR="00A40E62">
              <w:rPr>
                <w:rFonts w:cs="Times New Roman"/>
              </w:rPr>
              <w:t xml:space="preserve"> </w:t>
            </w:r>
            <w:r w:rsidRPr="00414AFE">
              <w:rPr>
                <w:rFonts w:cs="Times New Roman"/>
              </w:rPr>
              <w:t>м3/час.</w:t>
            </w:r>
          </w:p>
          <w:p w:rsidR="00414AFE" w:rsidRPr="00414AFE" w:rsidRDefault="00414AFE" w:rsidP="00414AFE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414AFE">
              <w:rPr>
                <w:rFonts w:cs="Times New Roman"/>
              </w:rPr>
              <w:t>4.</w:t>
            </w:r>
            <w:r w:rsidRPr="00414AFE">
              <w:rPr>
                <w:rFonts w:cs="Times New Roman"/>
              </w:rPr>
              <w:tab/>
            </w:r>
            <w:r w:rsidRPr="00414AFE">
              <w:rPr>
                <w:rFonts w:cs="Times New Roman"/>
              </w:rPr>
              <w:tab/>
              <w:t xml:space="preserve">Существующее насосное оборудование: </w:t>
            </w:r>
          </w:p>
          <w:p w:rsidR="00414AFE" w:rsidRPr="00414AFE" w:rsidRDefault="00414AFE" w:rsidP="00414AFE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414AFE">
              <w:rPr>
                <w:rFonts w:cs="Times New Roman"/>
              </w:rPr>
              <w:t>- насосные агрегаты СД2400-75</w:t>
            </w:r>
            <w:r w:rsidR="00A40E62">
              <w:rPr>
                <w:rFonts w:cs="Times New Roman"/>
              </w:rPr>
              <w:t>а</w:t>
            </w:r>
            <w:r w:rsidRPr="00414AFE">
              <w:rPr>
                <w:rFonts w:cs="Times New Roman"/>
              </w:rPr>
              <w:t xml:space="preserve"> с горизонтальным двигателем </w:t>
            </w:r>
            <w:r w:rsidR="00F86DB9">
              <w:rPr>
                <w:rFonts w:cs="Times New Roman"/>
              </w:rPr>
              <w:t>630</w:t>
            </w:r>
            <w:r w:rsidRPr="00414AFE">
              <w:rPr>
                <w:rFonts w:cs="Times New Roman"/>
              </w:rPr>
              <w:t xml:space="preserve"> кВт </w:t>
            </w:r>
            <w:r w:rsidR="00C2472C">
              <w:rPr>
                <w:rFonts w:cs="Times New Roman"/>
              </w:rPr>
              <w:t xml:space="preserve"> 6 </w:t>
            </w:r>
            <w:proofErr w:type="spellStart"/>
            <w:r w:rsidR="00C2472C">
              <w:rPr>
                <w:rFonts w:cs="Times New Roman"/>
              </w:rPr>
              <w:t>кВ</w:t>
            </w:r>
            <w:proofErr w:type="spellEnd"/>
            <w:r w:rsidRPr="00414AFE">
              <w:rPr>
                <w:rFonts w:cs="Times New Roman"/>
              </w:rPr>
              <w:t xml:space="preserve">– 3 шт. </w:t>
            </w:r>
          </w:p>
          <w:p w:rsidR="00414AFE" w:rsidRPr="00414AFE" w:rsidRDefault="00414AFE" w:rsidP="00414AFE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414AFE">
              <w:rPr>
                <w:rFonts w:cs="Times New Roman"/>
              </w:rPr>
              <w:t>- дренажные насосные агрегаты- 2 шт.</w:t>
            </w:r>
          </w:p>
          <w:p w:rsidR="00414AFE" w:rsidRPr="00414AFE" w:rsidRDefault="00414AFE" w:rsidP="00414AFE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414AFE">
              <w:rPr>
                <w:rFonts w:cs="Times New Roman"/>
              </w:rPr>
              <w:t>6.</w:t>
            </w:r>
            <w:r w:rsidRPr="00414AFE">
              <w:rPr>
                <w:rFonts w:cs="Times New Roman"/>
              </w:rPr>
              <w:tab/>
              <w:t>Способ управлени</w:t>
            </w:r>
            <w:r w:rsidR="00D22AA2">
              <w:rPr>
                <w:rFonts w:cs="Times New Roman"/>
              </w:rPr>
              <w:t>я насосными агрегатами: Ручной</w:t>
            </w:r>
            <w:r w:rsidR="00D22AA2" w:rsidRPr="00A37D74">
              <w:rPr>
                <w:rFonts w:cs="Times New Roman"/>
              </w:rPr>
              <w:t>/</w:t>
            </w:r>
            <w:r w:rsidR="00D22AA2" w:rsidRPr="00A37D74">
              <w:rPr>
                <w:rFonts w:eastAsia="Calibri" w:cs="Times New Roman"/>
              </w:rPr>
              <w:t xml:space="preserve"> Автоматизированный.</w:t>
            </w:r>
          </w:p>
          <w:p w:rsidR="00037239" w:rsidRDefault="00414AFE" w:rsidP="00414AFE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414AFE">
              <w:rPr>
                <w:rFonts w:cs="Times New Roman"/>
              </w:rPr>
              <w:t>7.</w:t>
            </w:r>
            <w:r w:rsidRPr="00414AFE">
              <w:rPr>
                <w:rFonts w:cs="Times New Roman"/>
              </w:rPr>
              <w:tab/>
              <w:t>Решетки</w:t>
            </w:r>
            <w:r w:rsidR="00C2472C">
              <w:rPr>
                <w:rFonts w:cs="Times New Roman"/>
              </w:rPr>
              <w:t xml:space="preserve"> РВГО</w:t>
            </w:r>
            <w:r w:rsidRPr="00414AFE">
              <w:rPr>
                <w:rFonts w:cs="Times New Roman"/>
              </w:rPr>
              <w:t xml:space="preserve"> </w:t>
            </w:r>
            <w:r w:rsidR="00037239">
              <w:rPr>
                <w:rFonts w:cs="Times New Roman"/>
              </w:rPr>
              <w:t xml:space="preserve">ООО </w:t>
            </w:r>
            <w:proofErr w:type="spellStart"/>
            <w:r w:rsidR="00037239">
              <w:rPr>
                <w:rFonts w:cs="Times New Roman"/>
              </w:rPr>
              <w:t>Экополимер</w:t>
            </w:r>
            <w:proofErr w:type="spellEnd"/>
            <w:r w:rsidR="00A40E62">
              <w:rPr>
                <w:rFonts w:cs="Times New Roman"/>
              </w:rPr>
              <w:t xml:space="preserve"> 2 </w:t>
            </w:r>
            <w:r w:rsidRPr="00414AFE">
              <w:rPr>
                <w:rFonts w:cs="Times New Roman"/>
              </w:rPr>
              <w:t>шт.</w:t>
            </w:r>
            <w:r w:rsidR="00C611D0">
              <w:rPr>
                <w:rFonts w:cs="Times New Roman"/>
              </w:rPr>
              <w:t xml:space="preserve"> </w:t>
            </w:r>
            <w:r w:rsidR="00037239">
              <w:rPr>
                <w:rFonts w:cs="Times New Roman"/>
              </w:rPr>
              <w:t>электроприводные</w:t>
            </w:r>
          </w:p>
          <w:p w:rsidR="00414AFE" w:rsidRDefault="00414AFE" w:rsidP="00414AFE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414AFE">
              <w:rPr>
                <w:rFonts w:cs="Times New Roman"/>
              </w:rPr>
              <w:t>8.</w:t>
            </w:r>
            <w:r w:rsidRPr="00414AFE">
              <w:rPr>
                <w:rFonts w:cs="Times New Roman"/>
              </w:rPr>
              <w:tab/>
              <w:t>Кран мостовой грузоподъемность 5 т</w:t>
            </w:r>
            <w:r w:rsidR="00E51293">
              <w:rPr>
                <w:rFonts w:cs="Times New Roman"/>
              </w:rPr>
              <w:t xml:space="preserve"> и таль грузоподъемностью </w:t>
            </w:r>
            <w:r w:rsidR="00E56F03">
              <w:rPr>
                <w:rFonts w:cs="Times New Roman"/>
              </w:rPr>
              <w:t>3,2</w:t>
            </w:r>
            <w:r w:rsidR="00E51293">
              <w:rPr>
                <w:rFonts w:cs="Times New Roman"/>
              </w:rPr>
              <w:t xml:space="preserve"> т на монорельсе</w:t>
            </w:r>
            <w:r w:rsidR="00C611D0">
              <w:rPr>
                <w:rFonts w:cs="Times New Roman"/>
              </w:rPr>
              <w:t xml:space="preserve"> в машинном зале</w:t>
            </w:r>
            <w:r w:rsidRPr="00414AFE">
              <w:rPr>
                <w:rFonts w:cs="Times New Roman"/>
              </w:rPr>
              <w:t>.</w:t>
            </w:r>
          </w:p>
          <w:p w:rsidR="00414AFE" w:rsidRPr="00414AFE" w:rsidRDefault="00C611D0" w:rsidP="00037239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9.         </w:t>
            </w:r>
            <w:proofErr w:type="spellStart"/>
            <w:r w:rsidR="00037239">
              <w:rPr>
                <w:rFonts w:cs="Times New Roman"/>
              </w:rPr>
              <w:t>Электроталь</w:t>
            </w:r>
            <w:proofErr w:type="spellEnd"/>
            <w:r>
              <w:rPr>
                <w:rFonts w:cs="Times New Roman"/>
              </w:rPr>
              <w:t xml:space="preserve"> подвесн</w:t>
            </w:r>
            <w:r w:rsidR="00037239">
              <w:rPr>
                <w:rFonts w:cs="Times New Roman"/>
              </w:rPr>
              <w:t>ая</w:t>
            </w:r>
            <w:r>
              <w:rPr>
                <w:rFonts w:cs="Times New Roman"/>
              </w:rPr>
              <w:t xml:space="preserve"> грузоподъемность </w:t>
            </w:r>
            <w:r w:rsidR="00037239">
              <w:rPr>
                <w:rFonts w:cs="Times New Roman"/>
              </w:rPr>
              <w:t xml:space="preserve">2 т в помещении решеток. </w:t>
            </w:r>
          </w:p>
          <w:p w:rsidR="00414AFE" w:rsidRDefault="00414AFE" w:rsidP="00B405A5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414AFE">
              <w:rPr>
                <w:rFonts w:cs="Times New Roman"/>
              </w:rPr>
              <w:t>10.</w:t>
            </w:r>
            <w:r w:rsidRPr="00414AFE">
              <w:rPr>
                <w:rFonts w:cs="Times New Roman"/>
              </w:rPr>
              <w:tab/>
              <w:t xml:space="preserve">Транспортировка стоков на </w:t>
            </w:r>
            <w:r w:rsidR="00A40E62">
              <w:rPr>
                <w:rFonts w:cs="Times New Roman"/>
              </w:rPr>
              <w:t>РНС-3</w:t>
            </w:r>
            <w:r w:rsidRPr="00414AFE">
              <w:rPr>
                <w:rFonts w:cs="Times New Roman"/>
              </w:rPr>
              <w:t xml:space="preserve"> </w:t>
            </w:r>
            <w:r w:rsidRPr="00414AFE">
              <w:rPr>
                <w:rFonts w:cs="Times New Roman"/>
              </w:rPr>
              <w:lastRenderedPageBreak/>
              <w:t>осуществляется по двум стальным напорным трубопр</w:t>
            </w:r>
            <w:r w:rsidR="00037239">
              <w:rPr>
                <w:rFonts w:cs="Times New Roman"/>
              </w:rPr>
              <w:t>оводам: Ду7</w:t>
            </w:r>
            <w:r w:rsidR="00DE5708">
              <w:rPr>
                <w:rFonts w:cs="Times New Roman"/>
              </w:rPr>
              <w:t xml:space="preserve">00 мм длиной  </w:t>
            </w:r>
            <w:r w:rsidR="00E367CF">
              <w:rPr>
                <w:rFonts w:cs="Times New Roman"/>
              </w:rPr>
              <w:t xml:space="preserve">0,9 </w:t>
            </w:r>
            <w:r w:rsidR="00DE5708">
              <w:rPr>
                <w:rFonts w:cs="Times New Roman"/>
              </w:rPr>
              <w:t xml:space="preserve">км </w:t>
            </w:r>
            <w:r w:rsidR="00E367CF">
              <w:rPr>
                <w:rFonts w:cs="Times New Roman"/>
              </w:rPr>
              <w:t>до КГН</w:t>
            </w:r>
          </w:p>
          <w:p w:rsidR="00116325" w:rsidRPr="00B405A5" w:rsidRDefault="00116325" w:rsidP="00B405A5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116325">
              <w:rPr>
                <w:rFonts w:cs="Times New Roman"/>
              </w:rPr>
              <w:t xml:space="preserve">Перед насосной станцией </w:t>
            </w:r>
            <w:r>
              <w:rPr>
                <w:rFonts w:cs="Times New Roman"/>
              </w:rPr>
              <w:t>при</w:t>
            </w:r>
            <w:r w:rsidRPr="00116325">
              <w:rPr>
                <w:rFonts w:cs="Times New Roman"/>
              </w:rPr>
              <w:t xml:space="preserve">сутствует камера </w:t>
            </w:r>
            <w:proofErr w:type="gramStart"/>
            <w:r w:rsidRPr="00116325">
              <w:rPr>
                <w:rFonts w:cs="Times New Roman"/>
              </w:rPr>
              <w:t>со</w:t>
            </w:r>
            <w:proofErr w:type="gramEnd"/>
            <w:r w:rsidRPr="00116325">
              <w:rPr>
                <w:rFonts w:cs="Times New Roman"/>
              </w:rPr>
              <w:t xml:space="preserve"> </w:t>
            </w:r>
            <w:r w:rsidR="00037239">
              <w:rPr>
                <w:rFonts w:cs="Times New Roman"/>
              </w:rPr>
              <w:t xml:space="preserve">электроприводной </w:t>
            </w:r>
            <w:r>
              <w:rPr>
                <w:rFonts w:cs="Times New Roman"/>
              </w:rPr>
              <w:t xml:space="preserve"> </w:t>
            </w:r>
            <w:r w:rsidR="00037239">
              <w:rPr>
                <w:rFonts w:cs="Times New Roman"/>
              </w:rPr>
              <w:t>задвижкой</w:t>
            </w:r>
            <w:r w:rsidRPr="00116325">
              <w:rPr>
                <w:rFonts w:cs="Times New Roman"/>
              </w:rPr>
              <w:t xml:space="preserve"> на подводящем коллекторе</w:t>
            </w:r>
            <w:r w:rsidR="003F1941">
              <w:rPr>
                <w:rFonts w:cs="Times New Roman"/>
              </w:rPr>
              <w:t xml:space="preserve"> Ду</w:t>
            </w:r>
            <w:r w:rsidR="00037239">
              <w:rPr>
                <w:rFonts w:cs="Times New Roman"/>
              </w:rPr>
              <w:t>800</w:t>
            </w:r>
            <w:r w:rsidR="003F1941">
              <w:rPr>
                <w:rFonts w:cs="Times New Roman"/>
              </w:rPr>
              <w:t xml:space="preserve"> мм</w:t>
            </w:r>
            <w:r w:rsidRPr="00116325">
              <w:rPr>
                <w:rFonts w:cs="Times New Roman"/>
              </w:rPr>
              <w:t xml:space="preserve"> для предотвращения затопления станции в случае аварийной ситуации</w:t>
            </w:r>
            <w:r>
              <w:rPr>
                <w:rFonts w:cs="Times New Roman"/>
              </w:rPr>
              <w:t>.</w:t>
            </w:r>
          </w:p>
          <w:p w:rsidR="00B405A5" w:rsidRPr="00B405A5" w:rsidRDefault="00B405A5" w:rsidP="00B405A5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B405A5">
              <w:rPr>
                <w:rFonts w:cs="Times New Roman"/>
              </w:rPr>
              <w:t>За отметку 0,000 принят уровень чистого пола операторной</w:t>
            </w:r>
            <w:r>
              <w:rPr>
                <w:rFonts w:cs="Times New Roman"/>
              </w:rPr>
              <w:t xml:space="preserve">, что соответствует абсолютной отметке  </w:t>
            </w:r>
            <w:r w:rsidR="002620F5">
              <w:rPr>
                <w:rFonts w:cs="Times New Roman"/>
              </w:rPr>
              <w:t>+</w:t>
            </w:r>
            <w:r w:rsidR="00037239">
              <w:rPr>
                <w:rFonts w:cs="Times New Roman"/>
              </w:rPr>
              <w:t>134,500</w:t>
            </w:r>
            <w:r w:rsidR="005403C7">
              <w:rPr>
                <w:rFonts w:cs="Times New Roman"/>
              </w:rPr>
              <w:t xml:space="preserve">,00 </w:t>
            </w:r>
            <w:r w:rsidR="006B4688">
              <w:rPr>
                <w:rFonts w:cs="Times New Roman"/>
              </w:rPr>
              <w:t>городской</w:t>
            </w:r>
            <w:r w:rsidR="005403C7">
              <w:rPr>
                <w:rFonts w:cs="Times New Roman"/>
              </w:rPr>
              <w:t xml:space="preserve"> системы высот</w:t>
            </w:r>
            <w:r w:rsidRPr="00B405A5">
              <w:rPr>
                <w:rFonts w:cs="Times New Roman"/>
              </w:rPr>
              <w:t>.</w:t>
            </w:r>
          </w:p>
          <w:p w:rsidR="007A0E2F" w:rsidRDefault="00B405A5" w:rsidP="00B405A5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B405A5">
              <w:rPr>
                <w:rFonts w:cs="Times New Roman"/>
              </w:rPr>
              <w:t xml:space="preserve">На станцию стоки подаются по </w:t>
            </w:r>
            <w:r w:rsidR="00037239">
              <w:rPr>
                <w:rFonts w:cs="Times New Roman"/>
              </w:rPr>
              <w:t>трем самотечным коллекторам</w:t>
            </w:r>
          </w:p>
          <w:p w:rsidR="00B405A5" w:rsidRPr="00812BF8" w:rsidRDefault="00B405A5" w:rsidP="000909AA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Особые требования к проектированию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2F0" w:rsidRDefault="002402F0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Требования к проектной организации по составу специалистов в штате или привлеченных по договорам</w:t>
            </w:r>
            <w:bookmarkStart w:id="0" w:name="_GoBack"/>
            <w:bookmarkEnd w:id="0"/>
            <w:r>
              <w:rPr>
                <w:rFonts w:cs="Times New Roman"/>
              </w:rPr>
              <w:t xml:space="preserve">: </w:t>
            </w:r>
          </w:p>
          <w:p w:rsidR="002402F0" w:rsidRDefault="002402F0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2402F0">
              <w:rPr>
                <w:rFonts w:cs="Times New Roman"/>
              </w:rPr>
              <w:t>Главный инженер проекта,</w:t>
            </w:r>
            <w:r>
              <w:rPr>
                <w:rFonts w:cs="Times New Roman"/>
              </w:rPr>
              <w:t xml:space="preserve"> </w:t>
            </w:r>
            <w:r w:rsidRPr="002402F0">
              <w:rPr>
                <w:rFonts w:cs="Times New Roman"/>
              </w:rPr>
              <w:t>Конструкторский отдел, Арх</w:t>
            </w:r>
            <w:r>
              <w:rPr>
                <w:rFonts w:cs="Times New Roman"/>
              </w:rPr>
              <w:t>и</w:t>
            </w:r>
            <w:r w:rsidRPr="002402F0">
              <w:rPr>
                <w:rFonts w:cs="Times New Roman"/>
              </w:rPr>
              <w:t>тектурный отдел, отдел систем автоматизации, отдел водоснабжения и канализации, сметный отдел, отдел теплоснабжения и вентиляции, Сектор Проекта</w:t>
            </w:r>
            <w:r>
              <w:rPr>
                <w:rFonts w:cs="Times New Roman"/>
              </w:rPr>
              <w:t xml:space="preserve"> </w:t>
            </w:r>
            <w:r w:rsidRPr="002402F0">
              <w:rPr>
                <w:rFonts w:cs="Times New Roman"/>
              </w:rPr>
              <w:t>организации строительства, Электротехнический отдел, Сектор охраны окружающей среды, Сектор генплана и транспорта, Отдел информационных технологий, Технологический отдел.</w:t>
            </w:r>
          </w:p>
          <w:p w:rsidR="002402F0" w:rsidRDefault="002402F0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</w:p>
          <w:p w:rsidR="00037239" w:rsidRPr="00BA5E14" w:rsidRDefault="002A35AA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Проектом предусмотреть строительство дополнительного отдельно стоящего блока насосной станции с </w:t>
            </w:r>
            <w:r w:rsidR="001B4063">
              <w:rPr>
                <w:rFonts w:cs="Times New Roman"/>
              </w:rPr>
              <w:t>полным набором функций:</w:t>
            </w:r>
          </w:p>
          <w:p w:rsidR="00206AC7" w:rsidRPr="00A37D74" w:rsidRDefault="00206AC7" w:rsidP="00206AC7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eastAsia="Calibri" w:cs="Times New Roman"/>
              </w:rPr>
            </w:pPr>
            <w:r w:rsidRPr="00A37D74">
              <w:rPr>
                <w:rFonts w:eastAsia="Calibri" w:cs="Times New Roman"/>
              </w:rPr>
              <w:t xml:space="preserve">РУ10 </w:t>
            </w:r>
            <w:proofErr w:type="spellStart"/>
            <w:r w:rsidRPr="00A37D74">
              <w:rPr>
                <w:rFonts w:eastAsia="Calibri" w:cs="Times New Roman"/>
              </w:rPr>
              <w:t>кВ</w:t>
            </w:r>
            <w:proofErr w:type="spellEnd"/>
            <w:r w:rsidRPr="00A37D74">
              <w:rPr>
                <w:rFonts w:eastAsia="Calibri" w:cs="Times New Roman"/>
              </w:rPr>
              <w:t xml:space="preserve">, трансформаторы 10/0.4 </w:t>
            </w:r>
            <w:proofErr w:type="spellStart"/>
            <w:r w:rsidRPr="00A37D74">
              <w:rPr>
                <w:rFonts w:eastAsia="Calibri" w:cs="Times New Roman"/>
              </w:rPr>
              <w:t>кВ</w:t>
            </w:r>
            <w:proofErr w:type="spellEnd"/>
            <w:r w:rsidRPr="00A37D74">
              <w:rPr>
                <w:rFonts w:eastAsia="Calibri" w:cs="Times New Roman"/>
              </w:rPr>
              <w:t>, РУ</w:t>
            </w:r>
            <w:proofErr w:type="gramStart"/>
            <w:r w:rsidRPr="00A37D74">
              <w:rPr>
                <w:rFonts w:eastAsia="Calibri" w:cs="Times New Roman"/>
              </w:rPr>
              <w:t>0</w:t>
            </w:r>
            <w:proofErr w:type="gramEnd"/>
            <w:r w:rsidRPr="00A37D74">
              <w:rPr>
                <w:rFonts w:eastAsia="Calibri" w:cs="Times New Roman"/>
              </w:rPr>
              <w:t xml:space="preserve">,4 </w:t>
            </w:r>
            <w:proofErr w:type="spellStart"/>
            <w:r w:rsidRPr="00A37D74">
              <w:rPr>
                <w:rFonts w:eastAsia="Calibri" w:cs="Times New Roman"/>
              </w:rPr>
              <w:t>кВ</w:t>
            </w:r>
            <w:proofErr w:type="spellEnd"/>
          </w:p>
          <w:p w:rsidR="00206AC7" w:rsidRPr="00206AC7" w:rsidRDefault="00206AC7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</w:p>
          <w:p w:rsidR="001B4063" w:rsidRPr="00A37D74" w:rsidRDefault="001B4063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Приемный </w:t>
            </w:r>
            <w:r w:rsidRPr="00A37D74">
              <w:rPr>
                <w:rFonts w:cs="Times New Roman"/>
              </w:rPr>
              <w:t>резервуар</w:t>
            </w:r>
            <w:r w:rsidR="003C6100" w:rsidRPr="00A37D74">
              <w:rPr>
                <w:rFonts w:cs="Times New Roman"/>
              </w:rPr>
              <w:t xml:space="preserve"> с системой взмучивания осадка.</w:t>
            </w:r>
          </w:p>
          <w:p w:rsidR="001B4063" w:rsidRPr="00A37D74" w:rsidRDefault="00C2472C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Три</w:t>
            </w:r>
            <w:r w:rsidR="001B4063" w:rsidRPr="00A37D74">
              <w:rPr>
                <w:rFonts w:cs="Times New Roman"/>
              </w:rPr>
              <w:t xml:space="preserve"> лотка с наклонными электрическими решетками, с электроприводными шиберами, с </w:t>
            </w:r>
            <w:proofErr w:type="spellStart"/>
            <w:r w:rsidR="001B4063" w:rsidRPr="00A37D74">
              <w:rPr>
                <w:rFonts w:cs="Times New Roman"/>
              </w:rPr>
              <w:t>шандорами</w:t>
            </w:r>
            <w:proofErr w:type="spellEnd"/>
            <w:r w:rsidR="003C6100" w:rsidRPr="00A37D74">
              <w:rPr>
                <w:rFonts w:cs="Times New Roman"/>
              </w:rPr>
              <w:t>. Предусмотреть транспортер для мусора и пресс для обезвоживания.</w:t>
            </w:r>
          </w:p>
          <w:p w:rsidR="001B4063" w:rsidRPr="00A37D74" w:rsidRDefault="001B4063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Машинный зал с установкой основных насосных агрегатов</w:t>
            </w:r>
            <w:r w:rsidR="00A40E62" w:rsidRPr="00A37D74">
              <w:rPr>
                <w:rFonts w:cs="Times New Roman"/>
              </w:rPr>
              <w:t xml:space="preserve"> сухого монтажа</w:t>
            </w:r>
            <w:r w:rsidRPr="00A37D74">
              <w:rPr>
                <w:rFonts w:cs="Times New Roman"/>
              </w:rPr>
              <w:t>, дренажных</w:t>
            </w:r>
            <w:r w:rsidR="00F86DB9" w:rsidRPr="00A37D74">
              <w:rPr>
                <w:rFonts w:cs="Times New Roman"/>
              </w:rPr>
              <w:t xml:space="preserve"> и аварийных</w:t>
            </w:r>
            <w:r w:rsidRPr="00A37D74">
              <w:rPr>
                <w:rFonts w:cs="Times New Roman"/>
              </w:rPr>
              <w:t xml:space="preserve"> погружных насосов в приямке с автоматическим включением.</w:t>
            </w:r>
          </w:p>
          <w:p w:rsidR="001B4063" w:rsidRPr="00A37D74" w:rsidRDefault="001B4063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Трубопроводы с запорной арматурой.</w:t>
            </w:r>
          </w:p>
          <w:p w:rsidR="003C6100" w:rsidRPr="00A37D74" w:rsidRDefault="003C6100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Предусмотреть </w:t>
            </w:r>
            <w:proofErr w:type="spellStart"/>
            <w:r w:rsidRPr="00A37D74">
              <w:rPr>
                <w:rFonts w:cs="Times New Roman"/>
              </w:rPr>
              <w:t>электрофицированные</w:t>
            </w:r>
            <w:proofErr w:type="spellEnd"/>
            <w:r w:rsidRPr="00A37D74">
              <w:rPr>
                <w:rFonts w:cs="Times New Roman"/>
              </w:rPr>
              <w:t xml:space="preserve"> грузоподъемные механизмы для обслуживания оборудования и с возможностью транспортировки оборудования за пределы здания станции.</w:t>
            </w:r>
          </w:p>
          <w:p w:rsidR="000179C7" w:rsidRDefault="003C6100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 xml:space="preserve">Предусмотреть </w:t>
            </w:r>
            <w:proofErr w:type="gramStart"/>
            <w:r w:rsidRPr="00A37D74">
              <w:rPr>
                <w:rFonts w:cs="Times New Roman"/>
              </w:rPr>
              <w:t>операторную</w:t>
            </w:r>
            <w:proofErr w:type="gramEnd"/>
            <w:r w:rsidRPr="00A37D74">
              <w:rPr>
                <w:rFonts w:cs="Times New Roman"/>
              </w:rPr>
              <w:t xml:space="preserve"> для управления оборудованием, с визуализацией работающего и резервного оборудования</w:t>
            </w:r>
            <w:r w:rsidR="00C2472C">
              <w:rPr>
                <w:rFonts w:cs="Times New Roman"/>
              </w:rPr>
              <w:t>.</w:t>
            </w:r>
          </w:p>
          <w:p w:rsidR="00C2472C" w:rsidRPr="00A37D74" w:rsidRDefault="00C2472C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E86DCC">
              <w:rPr>
                <w:rFonts w:cs="Times New Roman"/>
              </w:rPr>
              <w:t xml:space="preserve">Разработать систему видеонаблюдения и </w:t>
            </w:r>
            <w:r w:rsidR="007C754B" w:rsidRPr="00E86DCC">
              <w:rPr>
                <w:rFonts w:cs="Times New Roman"/>
              </w:rPr>
              <w:t>охранного телевидения, количество камер определить проектом, но не менее 10.</w:t>
            </w:r>
          </w:p>
          <w:p w:rsidR="001B4063" w:rsidRPr="00A37D74" w:rsidRDefault="003C6100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Предусмотреть раздевалк</w:t>
            </w:r>
            <w:r w:rsidR="00C452F5" w:rsidRPr="00A37D74">
              <w:rPr>
                <w:rFonts w:cs="Times New Roman"/>
              </w:rPr>
              <w:t>и</w:t>
            </w:r>
            <w:r w:rsidRPr="00A37D74">
              <w:rPr>
                <w:rFonts w:cs="Times New Roman"/>
              </w:rPr>
              <w:t xml:space="preserve"> для персонала.</w:t>
            </w:r>
          </w:p>
          <w:p w:rsidR="003C6100" w:rsidRPr="00A37D74" w:rsidRDefault="003C6100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lastRenderedPageBreak/>
              <w:t>Предусмотреть кабинет начальника станции.</w:t>
            </w:r>
          </w:p>
          <w:p w:rsidR="003C6100" w:rsidRDefault="003C6100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37D74">
              <w:rPr>
                <w:rFonts w:cs="Times New Roman"/>
              </w:rPr>
              <w:t>Предусмотреть санитарно-бытовые помещения.</w:t>
            </w:r>
          </w:p>
          <w:p w:rsidR="001B4063" w:rsidRDefault="001B4063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</w:p>
          <w:p w:rsidR="006A140E" w:rsidRPr="006A140E" w:rsidRDefault="006A140E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6A140E">
              <w:rPr>
                <w:rFonts w:cs="Times New Roman"/>
              </w:rPr>
              <w:t>При выполнении проектной документации на расширение, реконструкцию и техническое перевооружение необходимо описать существующее состояние технологических установок, систем энергообеспечения и связи, АСУ ТП и др. в соответствии с ТУ Заказчика.</w:t>
            </w:r>
          </w:p>
          <w:p w:rsidR="006A140E" w:rsidRPr="006A140E" w:rsidRDefault="006A140E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6A140E">
              <w:rPr>
                <w:rFonts w:cs="Times New Roman"/>
              </w:rPr>
              <w:t>Разработать организационную структуру проектируемого объекта с учетом минимизации оперативного персонала и автоматизации управления всеми технологическими и производственными процессами.</w:t>
            </w:r>
          </w:p>
          <w:p w:rsidR="006A140E" w:rsidRPr="006A140E" w:rsidRDefault="006A140E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6A140E">
              <w:rPr>
                <w:rFonts w:cs="Times New Roman"/>
              </w:rPr>
              <w:t>Исполнителю при необходимости обеспечить сопровождение и согласование проектной документации в органах государственной и муниципальной власти и организациях в соответствии с установленными законодательными требованиями.</w:t>
            </w:r>
          </w:p>
          <w:p w:rsidR="006A140E" w:rsidRPr="006A140E" w:rsidRDefault="006A140E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6A140E">
              <w:rPr>
                <w:rFonts w:cs="Times New Roman"/>
              </w:rPr>
              <w:t>Провести согласование перечня специального оборудования, примененного для охраны и контроля доступа объекта, включая оборудование системы видеонаблюдения.</w:t>
            </w:r>
          </w:p>
          <w:p w:rsidR="006A140E" w:rsidRPr="006A140E" w:rsidRDefault="006A140E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6A140E">
              <w:rPr>
                <w:rFonts w:cs="Times New Roman"/>
              </w:rPr>
              <w:t xml:space="preserve">Провести анализ опасности и риска аварий в соответствии с ГОСТ </w:t>
            </w:r>
            <w:proofErr w:type="gramStart"/>
            <w:r w:rsidRPr="006A140E">
              <w:rPr>
                <w:rFonts w:cs="Times New Roman"/>
              </w:rPr>
              <w:t>Р</w:t>
            </w:r>
            <w:proofErr w:type="gramEnd"/>
            <w:r w:rsidRPr="006A140E">
              <w:rPr>
                <w:rFonts w:cs="Times New Roman"/>
              </w:rPr>
              <w:t xml:space="preserve"> 51901.1-2002 и </w:t>
            </w:r>
            <w:r w:rsidR="008E35CD" w:rsidRPr="00F81B07">
              <w:rPr>
                <w:rFonts w:cs="Times New Roman"/>
              </w:rPr>
              <w:t>ГОСТ Р 27.012-2019</w:t>
            </w:r>
          </w:p>
          <w:p w:rsidR="006A140E" w:rsidRPr="006A140E" w:rsidRDefault="006A140E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6A140E">
              <w:rPr>
                <w:rFonts w:cs="Times New Roman"/>
              </w:rPr>
              <w:t>Проект организации строительства (</w:t>
            </w:r>
            <w:proofErr w:type="gramStart"/>
            <w:r w:rsidRPr="006A140E">
              <w:rPr>
                <w:rFonts w:cs="Times New Roman"/>
              </w:rPr>
              <w:t>ПОС</w:t>
            </w:r>
            <w:proofErr w:type="gramEnd"/>
            <w:r w:rsidRPr="006A140E">
              <w:rPr>
                <w:rFonts w:cs="Times New Roman"/>
              </w:rPr>
              <w:t xml:space="preserve">) разработать в соответствии с действующими нормативными документами, согласно требованиям технических условий на проектирование (технические условия на проектирование запрашивает Исполнитель в зависимости от необходимых к разработке разделов в порядке сбора исходных данных при проведении </w:t>
            </w:r>
            <w:proofErr w:type="spellStart"/>
            <w:r w:rsidRPr="006A140E">
              <w:rPr>
                <w:rFonts w:cs="Times New Roman"/>
              </w:rPr>
              <w:t>предпроектного</w:t>
            </w:r>
            <w:proofErr w:type="spellEnd"/>
            <w:r w:rsidRPr="006A140E">
              <w:rPr>
                <w:rFonts w:cs="Times New Roman"/>
              </w:rPr>
              <w:t xml:space="preserve"> обследования).</w:t>
            </w:r>
          </w:p>
          <w:p w:rsidR="006A140E" w:rsidRPr="006A140E" w:rsidRDefault="006A140E" w:rsidP="006A140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6A140E">
              <w:rPr>
                <w:rFonts w:cs="Times New Roman"/>
              </w:rPr>
              <w:t>При разработке проектных решений обеспечить выполнение требований 187-ФЗ «О безопасности критической инфраструктуры Российской Федерации» и других нормативных документов по обеспечению информационной безопасности технологической и программной инфраструктуры АСУ.</w:t>
            </w:r>
          </w:p>
          <w:p w:rsidR="001B2134" w:rsidRPr="003C4F1B" w:rsidRDefault="00AF55EA" w:rsidP="001B2134">
            <w:pPr>
              <w:tabs>
                <w:tab w:val="left" w:pos="0"/>
                <w:tab w:val="left" w:pos="34"/>
                <w:tab w:val="left" w:pos="459"/>
              </w:tabs>
              <w:spacing w:after="0" w:line="264" w:lineRule="auto"/>
              <w:ind w:left="33" w:firstLine="289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</w:t>
            </w:r>
            <w:r w:rsidR="001B2134" w:rsidRPr="003C4F1B">
              <w:rPr>
                <w:rFonts w:eastAsia="Times New Roman" w:cs="Times New Roman"/>
                <w:color w:val="000000"/>
              </w:rPr>
              <w:t>а основании результатов инструментального обследования</w:t>
            </w:r>
            <w:r w:rsidR="00504934" w:rsidRPr="003C4F1B">
              <w:rPr>
                <w:rFonts w:eastAsia="Times New Roman" w:cs="Times New Roman"/>
                <w:color w:val="000000"/>
              </w:rPr>
              <w:t xml:space="preserve"> </w:t>
            </w:r>
            <w:r w:rsidR="00504934" w:rsidRPr="003C4F1B">
              <w:rPr>
                <w:rFonts w:eastAsia="Calibri" w:cs="Times New Roman"/>
              </w:rPr>
              <w:t xml:space="preserve">(при подтверждении по результатам обследования необходимости проектирования системы газоочистки) </w:t>
            </w:r>
            <w:r w:rsidR="001B2134" w:rsidRPr="003C4F1B">
              <w:rPr>
                <w:rFonts w:eastAsia="Times New Roman" w:cs="Times New Roman"/>
              </w:rPr>
              <w:t xml:space="preserve"> </w:t>
            </w:r>
            <w:r w:rsidR="001B2134" w:rsidRPr="003C4F1B">
              <w:rPr>
                <w:rFonts w:eastAsia="Times New Roman" w:cs="Times New Roman"/>
                <w:color w:val="000000"/>
              </w:rPr>
              <w:t>и исходных данных рассмотреть варианты систем сбора и очистки вентилируемого воздуха из здания КНС с определением оптимальных мест размещения.</w:t>
            </w:r>
          </w:p>
          <w:p w:rsidR="001B2134" w:rsidRPr="003C4F1B" w:rsidRDefault="001B2134" w:rsidP="001B2134">
            <w:pPr>
              <w:tabs>
                <w:tab w:val="left" w:pos="0"/>
                <w:tab w:val="left" w:pos="34"/>
                <w:tab w:val="left" w:pos="459"/>
              </w:tabs>
              <w:spacing w:after="0" w:line="264" w:lineRule="auto"/>
              <w:ind w:left="33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  <w:p w:rsidR="001B2134" w:rsidRPr="003C4F1B" w:rsidRDefault="001B2134" w:rsidP="001B2134">
            <w:pPr>
              <w:tabs>
                <w:tab w:val="left" w:pos="0"/>
                <w:tab w:val="left" w:pos="34"/>
                <w:tab w:val="left" w:pos="459"/>
              </w:tabs>
              <w:spacing w:after="0" w:line="264" w:lineRule="auto"/>
              <w:ind w:left="33" w:firstLine="289"/>
              <w:contextualSpacing/>
              <w:jc w:val="both"/>
              <w:rPr>
                <w:rFonts w:eastAsia="Times New Roman" w:cs="Times New Roman"/>
                <w:color w:val="000000"/>
              </w:rPr>
            </w:pPr>
            <w:proofErr w:type="gramStart"/>
            <w:r w:rsidRPr="003C4F1B">
              <w:rPr>
                <w:rFonts w:eastAsia="Times New Roman" w:cs="Times New Roman"/>
                <w:color w:val="000000"/>
              </w:rPr>
              <w:t xml:space="preserve">Рассматриваемые системы сбора и очистки </w:t>
            </w:r>
            <w:r w:rsidRPr="003C4F1B">
              <w:rPr>
                <w:rFonts w:eastAsia="Times New Roman" w:cs="Times New Roman"/>
                <w:color w:val="000000"/>
              </w:rPr>
              <w:lastRenderedPageBreak/>
              <w:t xml:space="preserve">вентилируемого воздуха из здания КНС должны обеспечивать снижение выброса загрязняющих и </w:t>
            </w:r>
            <w:proofErr w:type="spellStart"/>
            <w:r w:rsidRPr="003C4F1B">
              <w:rPr>
                <w:rFonts w:eastAsia="Times New Roman" w:cs="Times New Roman"/>
                <w:color w:val="000000"/>
              </w:rPr>
              <w:t>дурнопахнущих</w:t>
            </w:r>
            <w:proofErr w:type="spellEnd"/>
            <w:r w:rsidRPr="003C4F1B">
              <w:rPr>
                <w:rFonts w:eastAsia="Times New Roman" w:cs="Times New Roman"/>
                <w:color w:val="000000"/>
              </w:rPr>
              <w:t xml:space="preserve"> веществ  (сероводород, аммиак, соединения серы, азота, меркаптаны и другие вещества) в атмосферу до уровня, обеспечивающего в постоянном режиме обеспечения гигиенических нормативов на границе установленной Санитарно-защитной зоны (СЗЗ) и отсутствие запаха </w:t>
            </w:r>
            <w:proofErr w:type="spellStart"/>
            <w:r w:rsidRPr="003C4F1B">
              <w:rPr>
                <w:rFonts w:eastAsia="Times New Roman" w:cs="Times New Roman"/>
                <w:color w:val="000000"/>
              </w:rPr>
              <w:t>дурнопахнущих</w:t>
            </w:r>
            <w:proofErr w:type="spellEnd"/>
            <w:r w:rsidRPr="003C4F1B">
              <w:rPr>
                <w:rFonts w:eastAsia="Times New Roman" w:cs="Times New Roman"/>
                <w:color w:val="000000"/>
              </w:rPr>
              <w:t xml:space="preserve"> веществ за ее пределами.</w:t>
            </w:r>
            <w:proofErr w:type="gramEnd"/>
          </w:p>
          <w:p w:rsidR="001B2134" w:rsidRPr="003C4F1B" w:rsidRDefault="001B2134" w:rsidP="001B2134">
            <w:pPr>
              <w:tabs>
                <w:tab w:val="left" w:pos="0"/>
                <w:tab w:val="left" w:pos="34"/>
                <w:tab w:val="left" w:pos="459"/>
              </w:tabs>
              <w:spacing w:after="0" w:line="264" w:lineRule="auto"/>
              <w:ind w:left="33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  <w:p w:rsidR="001B2134" w:rsidRPr="003C4F1B" w:rsidRDefault="001B2134" w:rsidP="001B2134">
            <w:pPr>
              <w:tabs>
                <w:tab w:val="left" w:pos="0"/>
                <w:tab w:val="left" w:pos="34"/>
                <w:tab w:val="left" w:pos="459"/>
              </w:tabs>
              <w:spacing w:after="0" w:line="264" w:lineRule="auto"/>
              <w:ind w:left="33" w:firstLine="289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C4F1B">
              <w:rPr>
                <w:rFonts w:eastAsia="Times New Roman" w:cs="Times New Roman"/>
                <w:color w:val="000000"/>
              </w:rPr>
              <w:t>В составе отчета представить:</w:t>
            </w:r>
          </w:p>
          <w:p w:rsidR="001B2134" w:rsidRPr="003C4F1B" w:rsidRDefault="001B2134" w:rsidP="001B2134">
            <w:pPr>
              <w:numPr>
                <w:ilvl w:val="0"/>
                <w:numId w:val="60"/>
              </w:numPr>
              <w:tabs>
                <w:tab w:val="left" w:pos="0"/>
                <w:tab w:val="left" w:pos="34"/>
                <w:tab w:val="left" w:pos="459"/>
              </w:tabs>
              <w:spacing w:after="0" w:line="264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C4F1B">
              <w:rPr>
                <w:rFonts w:eastAsia="Times New Roman" w:cs="Times New Roman"/>
                <w:color w:val="000000"/>
              </w:rPr>
              <w:t xml:space="preserve">подробное описание технических и конструктивных строительных решений по вариантам систем сбора и очистки вентилируемого воздуха с указанием: параметров работы и эффективности рассматриваемых вариантов систем очистки, информации о наличии опыта применения в Российской Федерации и подтвержденной опытом фактической эффективности очистки по показателям (сероводород, аммиак); рассмотреть не менее трех вариантов систем сбора и очистки вентилируемого воздуха в составе </w:t>
            </w:r>
            <w:proofErr w:type="gramStart"/>
            <w:r w:rsidRPr="003C4F1B">
              <w:rPr>
                <w:rFonts w:eastAsia="Times New Roman" w:cs="Times New Roman"/>
                <w:color w:val="000000"/>
              </w:rPr>
              <w:t>ОПР</w:t>
            </w:r>
            <w:proofErr w:type="gramEnd"/>
            <w:r w:rsidRPr="003C4F1B">
              <w:rPr>
                <w:rFonts w:eastAsia="Times New Roman" w:cs="Times New Roman"/>
                <w:color w:val="000000"/>
              </w:rPr>
              <w:t>;</w:t>
            </w:r>
          </w:p>
          <w:p w:rsidR="005C2D82" w:rsidRPr="003C4F1B" w:rsidRDefault="001B2134" w:rsidP="005C2D82">
            <w:pPr>
              <w:numPr>
                <w:ilvl w:val="0"/>
                <w:numId w:val="60"/>
              </w:numPr>
              <w:tabs>
                <w:tab w:val="left" w:pos="0"/>
                <w:tab w:val="left" w:pos="34"/>
                <w:tab w:val="left" w:pos="459"/>
              </w:tabs>
              <w:spacing w:after="0" w:line="264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3C4F1B">
              <w:rPr>
                <w:rFonts w:eastAsia="Times New Roman" w:cs="Times New Roman"/>
                <w:color w:val="000000"/>
              </w:rPr>
              <w:t xml:space="preserve">технико-экономическое обоснование не менее 3 вариантов (основные технические и конструктивные характеристики, предварительные спецификации оборудования по каждому варианту, чертежи с </w:t>
            </w:r>
            <w:proofErr w:type="gramStart"/>
            <w:r w:rsidRPr="003C4F1B">
              <w:rPr>
                <w:rFonts w:eastAsia="Times New Roman" w:cs="Times New Roman"/>
                <w:color w:val="000000"/>
              </w:rPr>
              <w:t>масса-габаритными</w:t>
            </w:r>
            <w:proofErr w:type="gramEnd"/>
            <w:r w:rsidRPr="003C4F1B">
              <w:rPr>
                <w:rFonts w:eastAsia="Times New Roman" w:cs="Times New Roman"/>
                <w:color w:val="000000"/>
              </w:rPr>
              <w:t xml:space="preserve"> параметрами, капитальные и эксплуатационные затраты); </w:t>
            </w:r>
            <w:proofErr w:type="gramStart"/>
            <w:r w:rsidRPr="003C4F1B">
              <w:rPr>
                <w:rFonts w:eastAsia="Times New Roman" w:cs="Times New Roman"/>
                <w:color w:val="000000"/>
              </w:rPr>
              <w:t>расчет капитальных и эксплуатационных затрат  выполнить в формате «Расчета стоимости владения» (Приложение №2) на 10-летний период (при стоимости единицы оборудование свыше 1 млн. руб.) в соответствии с утвержденной методикой Приказа АО «РКС-</w:t>
            </w:r>
            <w:r w:rsidR="005C2D82" w:rsidRPr="003C4F1B">
              <w:rPr>
                <w:rFonts w:eastAsia="Times New Roman" w:cs="Times New Roman"/>
                <w:color w:val="000000"/>
              </w:rPr>
              <w:t>Холдинг</w:t>
            </w:r>
            <w:r w:rsidRPr="003C4F1B">
              <w:rPr>
                <w:rFonts w:eastAsia="Times New Roman" w:cs="Times New Roman"/>
                <w:color w:val="000000"/>
              </w:rPr>
              <w:t xml:space="preserve">» </w:t>
            </w:r>
            <w:r w:rsidR="005C2D82" w:rsidRPr="003C4F1B">
              <w:rPr>
                <w:rFonts w:eastAsia="Times New Roman" w:cs="Times New Roman"/>
                <w:color w:val="000000"/>
              </w:rPr>
              <w:t>от 10.03.2021 №27 в редакции Приказа от 28.09.2021 №92, Приказа от 08.02.2022 №11, Приказа  от 08.06.2022 №61, Приказа от 11.07.2022 №73  «Об обновление редакции Единой технической политики Управляемых</w:t>
            </w:r>
            <w:proofErr w:type="gramEnd"/>
            <w:r w:rsidR="005C2D82" w:rsidRPr="003C4F1B">
              <w:rPr>
                <w:rFonts w:eastAsia="Times New Roman" w:cs="Times New Roman"/>
                <w:color w:val="000000"/>
              </w:rPr>
              <w:t xml:space="preserve"> обществ в АО “РКС-Холдинг”»,</w:t>
            </w:r>
          </w:p>
          <w:p w:rsidR="001B2134" w:rsidRPr="003C4F1B" w:rsidRDefault="001B2134" w:rsidP="001B2134">
            <w:pPr>
              <w:numPr>
                <w:ilvl w:val="0"/>
                <w:numId w:val="60"/>
              </w:numPr>
              <w:tabs>
                <w:tab w:val="left" w:pos="0"/>
                <w:tab w:val="left" w:pos="34"/>
                <w:tab w:val="left" w:pos="459"/>
              </w:tabs>
              <w:spacing w:after="0" w:line="264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proofErr w:type="gramStart"/>
            <w:r w:rsidRPr="003C4F1B">
              <w:rPr>
                <w:rFonts w:eastAsia="Times New Roman" w:cs="Times New Roman"/>
                <w:color w:val="000000"/>
              </w:rPr>
              <w:t xml:space="preserve">Расчеты выбросов (г/сек), выполненные в соответствии с нормативно-правовыми актами РФ с учетом концентраций загрязняющих веществ до и после очистки и параметров выхода </w:t>
            </w:r>
            <w:proofErr w:type="spellStart"/>
            <w:r w:rsidRPr="003C4F1B">
              <w:rPr>
                <w:rFonts w:eastAsia="Times New Roman" w:cs="Times New Roman"/>
                <w:color w:val="000000"/>
              </w:rPr>
              <w:t>газовоздушной</w:t>
            </w:r>
            <w:proofErr w:type="spellEnd"/>
            <w:r w:rsidRPr="003C4F1B">
              <w:rPr>
                <w:rFonts w:eastAsia="Times New Roman" w:cs="Times New Roman"/>
                <w:color w:val="000000"/>
              </w:rPr>
              <w:t xml:space="preserve"> смеси (с учетом соответствующих параметров работы вентиляционных систем и систем очистки газов), и их рассеивания на границе установленной  СЗЗ по рассматриваемым </w:t>
            </w:r>
            <w:r w:rsidRPr="003C4F1B">
              <w:rPr>
                <w:rFonts w:eastAsia="Times New Roman" w:cs="Times New Roman"/>
                <w:color w:val="000000"/>
              </w:rPr>
              <w:lastRenderedPageBreak/>
              <w:t>вариантам, подтверждающие выполнение условия обеспечения гигиенических нормативов на границе Санитарно-защитной зоны.</w:t>
            </w:r>
            <w:proofErr w:type="gramEnd"/>
          </w:p>
          <w:p w:rsidR="00147FA6" w:rsidRPr="003C4F1B" w:rsidRDefault="001B2134" w:rsidP="003C4F1B">
            <w:pPr>
              <w:ind w:firstLine="464"/>
              <w:jc w:val="both"/>
              <w:rPr>
                <w:rFonts w:eastAsia="Calibri" w:cs="Times New Roman"/>
                <w:color w:val="000000"/>
              </w:rPr>
            </w:pPr>
            <w:r w:rsidRPr="003C4F1B">
              <w:rPr>
                <w:rFonts w:eastAsia="Calibri" w:cs="Times New Roman"/>
                <w:color w:val="000000"/>
              </w:rPr>
              <w:t xml:space="preserve">В составе проектной документации предусмотреть проектные решения по согласованному варианту систем сбора и </w:t>
            </w:r>
            <w:r w:rsidR="003C4F1B">
              <w:rPr>
                <w:rFonts w:eastAsia="Calibri" w:cs="Times New Roman"/>
                <w:color w:val="000000"/>
              </w:rPr>
              <w:t>очистки вентилируемого воздуха.</w:t>
            </w:r>
          </w:p>
          <w:p w:rsidR="00147FA6" w:rsidRPr="003C4F1B" w:rsidRDefault="00147FA6" w:rsidP="00147FA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3C4F1B">
              <w:t>Разработать проект санитарно-защитной зоны проектируемой новой канализационной насосной станции либо комплекса 2 канализационных насосных станций (существующая и проектируемая) в соответствии с требованиями «Правил установления санитарно-защитных зон и использования земельных участков, расположенных в границах санитарно-защитных зон», утв. Постановлением Правительства РФ от 03.03.2018 N 222, СанПиН 2.2.1/2.1.1.1200-03 "Санитарно-защитные зоны и санитарная классификация предприятий, сооружений и иных объектов", утв. Постановлением Главного</w:t>
            </w:r>
            <w:proofErr w:type="gramEnd"/>
            <w:r w:rsidRPr="003C4F1B">
              <w:t xml:space="preserve"> государственного санитарного врача РФ от 25.09.2007 N 74. Состав разработанных в составе проекта материалов должен являться достаточным для прохождения процедуры согласования и установления санитарно-защитной зоны.</w:t>
            </w:r>
          </w:p>
          <w:p w:rsidR="00147FA6" w:rsidRPr="003C4F1B" w:rsidRDefault="00147FA6" w:rsidP="00147FA6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outlineLvl w:val="1"/>
            </w:pPr>
            <w:proofErr w:type="gramStart"/>
            <w:r w:rsidRPr="003C4F1B">
              <w:t>Обеспечить сопровождение процедуры согласования проекта санитарно-защитной зоны в уполномоченных органах, процедуры установления санитарно-защитной зоны в соответствии с требованиями «Правил установления санитарно-защитных зон и использования земельных участков, расположенных в границах санитарно-защитных зон», утв. Постановлением Правительства РФ от 03.03.2018 N 222, СанПиН 2.2.1/2.1.1.1200-03 "Санитарно-защитные зоны и санитарная классификация предприятий, сооружений и иных объектов", утв. Постановлением Главного государственного санитарного врача РФ</w:t>
            </w:r>
            <w:proofErr w:type="gramEnd"/>
            <w:r w:rsidRPr="003C4F1B">
              <w:t xml:space="preserve"> от 25.09.2007 N 74:  </w:t>
            </w:r>
          </w:p>
          <w:p w:rsidR="00147FA6" w:rsidRPr="00A37D74" w:rsidRDefault="00147FA6" w:rsidP="00147FA6">
            <w:pPr>
              <w:pStyle w:val="aff5"/>
              <w:tabs>
                <w:tab w:val="left" w:pos="993"/>
              </w:tabs>
              <w:autoSpaceDE w:val="0"/>
              <w:autoSpaceDN w:val="0"/>
              <w:adjustRightInd w:val="0"/>
              <w:ind w:left="0" w:firstLine="567"/>
              <w:jc w:val="both"/>
              <w:outlineLvl w:val="1"/>
              <w:rPr>
                <w:sz w:val="22"/>
                <w:szCs w:val="22"/>
              </w:rPr>
            </w:pPr>
            <w:r w:rsidRPr="00A37D74">
              <w:rPr>
                <w:sz w:val="22"/>
                <w:szCs w:val="22"/>
              </w:rPr>
              <w:t>-Сопровождение процедуры согласования в ФБУЗ «Центр гигиены и эпидемиологии по Пермскому краю» до получения положительного экспертного заключения.</w:t>
            </w:r>
          </w:p>
          <w:p w:rsidR="00147FA6" w:rsidRPr="00A37D74" w:rsidRDefault="00147FA6" w:rsidP="00147FA6">
            <w:pPr>
              <w:pStyle w:val="aff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sz w:val="22"/>
                <w:szCs w:val="22"/>
              </w:rPr>
            </w:pPr>
            <w:r w:rsidRPr="00A37D74">
              <w:rPr>
                <w:sz w:val="22"/>
                <w:szCs w:val="22"/>
              </w:rPr>
              <w:t xml:space="preserve">-Сопровождение согласования до получения положительного санитарно-эпидемиологического заключения в Управлении </w:t>
            </w:r>
            <w:proofErr w:type="spellStart"/>
            <w:r w:rsidRPr="00A37D74">
              <w:rPr>
                <w:sz w:val="22"/>
                <w:szCs w:val="22"/>
              </w:rPr>
              <w:t>Роспотребнадзора</w:t>
            </w:r>
            <w:proofErr w:type="spellEnd"/>
            <w:r w:rsidRPr="00A37D74">
              <w:rPr>
                <w:sz w:val="22"/>
                <w:szCs w:val="22"/>
              </w:rPr>
              <w:t xml:space="preserve"> по Пермскому краю.</w:t>
            </w:r>
          </w:p>
          <w:p w:rsidR="00147FA6" w:rsidRPr="00A37D74" w:rsidRDefault="00147FA6" w:rsidP="00147FA6">
            <w:pPr>
              <w:autoSpaceDE w:val="0"/>
              <w:autoSpaceDN w:val="0"/>
              <w:adjustRightInd w:val="0"/>
              <w:ind w:firstLine="601"/>
              <w:jc w:val="both"/>
            </w:pPr>
            <w:r w:rsidRPr="00A37D74">
              <w:t xml:space="preserve">-Сопровождение процедуры установления санитарно-защитной зоны  до получения Решения об установлении санитарно-защитной зоны в Управлении </w:t>
            </w:r>
            <w:proofErr w:type="spellStart"/>
            <w:r w:rsidRPr="00A37D74">
              <w:t>Роспотребнадзора</w:t>
            </w:r>
            <w:proofErr w:type="spellEnd"/>
            <w:r w:rsidRPr="00A37D74">
              <w:t xml:space="preserve"> по Пермскому краю.</w:t>
            </w:r>
          </w:p>
          <w:p w:rsidR="00AE49B2" w:rsidRPr="00812BF8" w:rsidRDefault="00147FA6" w:rsidP="00147FA6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proofErr w:type="gramStart"/>
            <w:r w:rsidRPr="00A37D74">
              <w:t xml:space="preserve">В связи с ограничением до 01.01.2025г. срока </w:t>
            </w:r>
            <w:r w:rsidRPr="00A37D74">
              <w:lastRenderedPageBreak/>
              <w:t>действия  «Правил установления санитарно-защитных зон и использования земельных участков, расположенных в границах санитарно-защитных зон», утв. Постановлением Правительства РФ от 03.03.2018 N 222, СанПиН 2.2.1/2.1.1.1200-03 "Санитарно-защитные зоны и санитарная классификация предприятий, сооружений и иных объектов", утв. Постановлением Главного государственного санитарного врача РФ от 25.09.2007 N 74, в случае отсутствия до 01.01.2025</w:t>
            </w:r>
            <w:proofErr w:type="gramEnd"/>
            <w:r w:rsidRPr="00A37D74">
              <w:t xml:space="preserve">г. оформленного Управлением </w:t>
            </w:r>
            <w:proofErr w:type="spellStart"/>
            <w:r w:rsidRPr="00A37D74">
              <w:t>Роспотребнадзора</w:t>
            </w:r>
            <w:proofErr w:type="spellEnd"/>
            <w:r w:rsidRPr="00A37D74">
              <w:t xml:space="preserve"> по Пермскому краю Решения об установлении санитарно-защитных зон,  проектировщик выполняет корректировку проекта санитарно-защитной зоны в требуемом объеме в соответствии с актуальными вновь принятыми и вступившими в действие с 01.01.2025г. нормативно-правовыми актами, его согласование и установление санитарно-защитной зоны в соответствии с вышеуказанными требованиями.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812BF8">
              <w:rPr>
                <w:rFonts w:eastAsia="Calibri" w:cs="Times New Roman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0909AA">
            <w:pPr>
              <w:autoSpaceDE w:val="0"/>
              <w:autoSpaceDN w:val="0"/>
              <w:adjustRightInd w:val="0"/>
              <w:spacing w:line="264" w:lineRule="auto"/>
              <w:contextualSpacing/>
              <w:jc w:val="both"/>
              <w:rPr>
                <w:rFonts w:eastAsia="Calibri" w:cs="Times New Roman"/>
              </w:rPr>
            </w:pPr>
            <w:r w:rsidRPr="00812BF8">
              <w:rPr>
                <w:rFonts w:eastAsia="Calibri" w:cs="Times New Roman"/>
              </w:rPr>
              <w:t xml:space="preserve">Принятые </w:t>
            </w:r>
            <w:r w:rsidR="001E467E" w:rsidRPr="00812BF8">
              <w:rPr>
                <w:rFonts w:eastAsia="Calibri" w:cs="Times New Roman"/>
              </w:rPr>
              <w:t>проектные решения должны соответствовать требованиям действующих нормативных документов</w:t>
            </w:r>
            <w:r w:rsidRPr="00812BF8">
              <w:rPr>
                <w:rFonts w:eastAsia="Calibri" w:cs="Times New Roman"/>
              </w:rPr>
              <w:t xml:space="preserve"> Российской Федерации по качеству.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C2" w:rsidRPr="00812BF8" w:rsidRDefault="00C907E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Технологические процессы </w:t>
            </w:r>
            <w:r w:rsidR="00F86DB9">
              <w:rPr>
                <w:rFonts w:cs="Times New Roman"/>
              </w:rPr>
              <w:t>К</w:t>
            </w:r>
            <w:r w:rsidR="00A339C2" w:rsidRPr="00812BF8">
              <w:rPr>
                <w:rFonts w:cs="Times New Roman"/>
              </w:rPr>
              <w:t>НС</w:t>
            </w:r>
            <w:r w:rsidRPr="00812BF8">
              <w:rPr>
                <w:rFonts w:cs="Times New Roman"/>
              </w:rPr>
              <w:t xml:space="preserve"> должны быть автоматизированы с учетом </w:t>
            </w:r>
            <w:r w:rsidR="00A339C2" w:rsidRPr="00812BF8">
              <w:rPr>
                <w:rFonts w:cs="Times New Roman"/>
              </w:rPr>
              <w:t xml:space="preserve">технических </w:t>
            </w:r>
            <w:r w:rsidRPr="00812BF8">
              <w:rPr>
                <w:rFonts w:cs="Times New Roman"/>
              </w:rPr>
              <w:t xml:space="preserve">требований </w:t>
            </w:r>
            <w:r w:rsidR="000909AA">
              <w:rPr>
                <w:rFonts w:cs="Times New Roman"/>
              </w:rPr>
              <w:t xml:space="preserve">на все подсистемы </w:t>
            </w:r>
            <w:r w:rsidR="00F86DB9">
              <w:rPr>
                <w:rFonts w:cs="Times New Roman"/>
              </w:rPr>
              <w:t>К</w:t>
            </w:r>
            <w:r w:rsidR="00A339C2" w:rsidRPr="00812BF8">
              <w:rPr>
                <w:rFonts w:cs="Times New Roman"/>
              </w:rPr>
              <w:t xml:space="preserve">НС (электроснабжения, </w:t>
            </w:r>
            <w:proofErr w:type="gramStart"/>
            <w:r w:rsidR="00A339C2" w:rsidRPr="00812BF8">
              <w:rPr>
                <w:rFonts w:cs="Times New Roman"/>
              </w:rPr>
              <w:t>противопожарную</w:t>
            </w:r>
            <w:proofErr w:type="gramEnd"/>
            <w:r w:rsidR="00A339C2" w:rsidRPr="00812BF8">
              <w:rPr>
                <w:rFonts w:cs="Times New Roman"/>
              </w:rPr>
              <w:t>, технологических процессов, видеонаблюдения, отопления, контроля доступа, водоотведения, вентиляции, связи</w:t>
            </w:r>
            <w:r w:rsidR="00F86DB9">
              <w:rPr>
                <w:rFonts w:cs="Times New Roman"/>
              </w:rPr>
              <w:t xml:space="preserve"> и т.д.</w:t>
            </w:r>
            <w:r w:rsidR="00A339C2" w:rsidRPr="00812BF8">
              <w:rPr>
                <w:rFonts w:cs="Times New Roman"/>
              </w:rPr>
              <w:t>)</w:t>
            </w:r>
            <w:r w:rsidRPr="00812BF8">
              <w:rPr>
                <w:rFonts w:cs="Times New Roman"/>
              </w:rPr>
              <w:t xml:space="preserve">. </w:t>
            </w:r>
          </w:p>
          <w:p w:rsidR="00C907E1" w:rsidRPr="00812BF8" w:rsidRDefault="00C907E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Требования к функциональным характеристикам </w:t>
            </w:r>
            <w:r w:rsidR="000909AA">
              <w:rPr>
                <w:rFonts w:cs="Times New Roman"/>
              </w:rPr>
              <w:t xml:space="preserve">АСУ </w:t>
            </w:r>
            <w:r w:rsidR="00F86DB9">
              <w:rPr>
                <w:rFonts w:cs="Times New Roman"/>
              </w:rPr>
              <w:t>К</w:t>
            </w:r>
            <w:r w:rsidR="00D23F74" w:rsidRPr="00812BF8">
              <w:rPr>
                <w:rFonts w:cs="Times New Roman"/>
              </w:rPr>
              <w:t xml:space="preserve">НС </w:t>
            </w:r>
            <w:r w:rsidRPr="00812BF8">
              <w:rPr>
                <w:rFonts w:cs="Times New Roman"/>
              </w:rPr>
              <w:t>в соответствии с действующ</w:t>
            </w:r>
            <w:r w:rsidR="00D23F74" w:rsidRPr="00812BF8">
              <w:rPr>
                <w:rFonts w:cs="Times New Roman"/>
              </w:rPr>
              <w:t>ими нормативными документами и Т</w:t>
            </w:r>
            <w:r w:rsidRPr="00812BF8">
              <w:rPr>
                <w:rFonts w:cs="Times New Roman"/>
              </w:rPr>
              <w:t>ехническими требованиями</w:t>
            </w:r>
            <w:r w:rsidR="00D23F74" w:rsidRPr="00812BF8">
              <w:rPr>
                <w:rFonts w:cs="Times New Roman"/>
              </w:rPr>
              <w:t xml:space="preserve"> (Приложение 1.1)</w:t>
            </w:r>
            <w:r w:rsidRPr="00812BF8">
              <w:rPr>
                <w:rFonts w:cs="Times New Roman"/>
              </w:rPr>
              <w:t>.</w:t>
            </w:r>
          </w:p>
          <w:p w:rsidR="00C907E1" w:rsidRPr="00812BF8" w:rsidRDefault="00C907E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Режим</w:t>
            </w:r>
            <w:r w:rsidR="00D23F74" w:rsidRPr="00812BF8">
              <w:rPr>
                <w:rFonts w:cs="Times New Roman"/>
              </w:rPr>
              <w:t>ы</w:t>
            </w:r>
            <w:r w:rsidRPr="00812BF8">
              <w:rPr>
                <w:rFonts w:cs="Times New Roman"/>
              </w:rPr>
              <w:t xml:space="preserve"> работы </w:t>
            </w:r>
            <w:r w:rsidR="00F86DB9">
              <w:rPr>
                <w:rFonts w:cs="Times New Roman"/>
              </w:rPr>
              <w:t>К</w:t>
            </w:r>
            <w:r w:rsidR="00D23F74" w:rsidRPr="00812BF8">
              <w:rPr>
                <w:rFonts w:cs="Times New Roman"/>
              </w:rPr>
              <w:t>НС (</w:t>
            </w:r>
            <w:proofErr w:type="gramStart"/>
            <w:r w:rsidR="00D23F74" w:rsidRPr="00812BF8">
              <w:rPr>
                <w:rFonts w:cs="Times New Roman"/>
              </w:rPr>
              <w:t>нормальный</w:t>
            </w:r>
            <w:proofErr w:type="gramEnd"/>
            <w:r w:rsidR="00D23F74" w:rsidRPr="00812BF8">
              <w:rPr>
                <w:rFonts w:cs="Times New Roman"/>
              </w:rPr>
              <w:t xml:space="preserve">, особые и аварийные) и алгоритмы работы для всех режимов </w:t>
            </w:r>
            <w:r w:rsidRPr="00812BF8">
              <w:rPr>
                <w:rFonts w:cs="Times New Roman"/>
              </w:rPr>
              <w:t xml:space="preserve">согласовать с Заказчиком на стадии ОПР. </w:t>
            </w:r>
          </w:p>
          <w:p w:rsidR="00C907E1" w:rsidRPr="00812BF8" w:rsidRDefault="00C907E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Принятые технологии, оборудование, строительные решения, организация строительства и эксплуатации объекта должны соответствовать заданию на проектирование, техническим регламентам и техническим </w:t>
            </w:r>
            <w:r w:rsidR="00D23F74" w:rsidRPr="00812BF8">
              <w:rPr>
                <w:rFonts w:cs="Times New Roman"/>
              </w:rPr>
              <w:t>требованиям, приведенным в Приложении 1.1</w:t>
            </w:r>
            <w:r w:rsidRPr="00812BF8">
              <w:rPr>
                <w:rFonts w:cs="Times New Roman"/>
              </w:rPr>
              <w:t>.</w:t>
            </w:r>
          </w:p>
          <w:p w:rsidR="00D23F74" w:rsidRDefault="00D23F74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Примененные технические решения должны обеспечивать снижение эксплуатационных затрат и соответствовать современному техническому уровню, в том числе по надежности и </w:t>
            </w:r>
            <w:proofErr w:type="spellStart"/>
            <w:r w:rsidRPr="00812BF8">
              <w:rPr>
                <w:rFonts w:cs="Times New Roman"/>
              </w:rPr>
              <w:t>энергоэффективности</w:t>
            </w:r>
            <w:proofErr w:type="spellEnd"/>
            <w:r w:rsidRPr="00812BF8">
              <w:rPr>
                <w:rFonts w:cs="Times New Roman"/>
              </w:rPr>
              <w:t>.</w:t>
            </w:r>
          </w:p>
          <w:p w:rsidR="00A52520" w:rsidRDefault="00A52520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</w:p>
          <w:p w:rsidR="00A52520" w:rsidRPr="00812BF8" w:rsidRDefault="00A52520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52520">
              <w:rPr>
                <w:rFonts w:cs="Times New Roman"/>
              </w:rPr>
              <w:t xml:space="preserve">Насосное оборудование применить </w:t>
            </w:r>
            <w:r>
              <w:rPr>
                <w:rFonts w:cs="Times New Roman"/>
              </w:rPr>
              <w:t xml:space="preserve">«сухой» горизонтальной установки </w:t>
            </w:r>
            <w:r w:rsidRPr="00A52520">
              <w:rPr>
                <w:rFonts w:cs="Times New Roman"/>
              </w:rPr>
              <w:t xml:space="preserve">для сточной фекальной </w:t>
            </w:r>
            <w:r w:rsidRPr="00A52520">
              <w:rPr>
                <w:rFonts w:cs="Times New Roman"/>
              </w:rPr>
              <w:lastRenderedPageBreak/>
              <w:t xml:space="preserve">жидкости с твердыми и длинноволокнистыми включениями с КПД </w:t>
            </w:r>
            <w:r>
              <w:rPr>
                <w:rFonts w:cs="Times New Roman"/>
              </w:rPr>
              <w:t>65-</w:t>
            </w:r>
            <w:r w:rsidRPr="00A52520">
              <w:rPr>
                <w:rFonts w:cs="Times New Roman"/>
              </w:rPr>
              <w:t>75%.</w:t>
            </w:r>
          </w:p>
          <w:p w:rsidR="00A52520" w:rsidRPr="00A52520" w:rsidRDefault="00A52520" w:rsidP="00A52520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52520">
              <w:rPr>
                <w:rFonts w:cs="Times New Roman"/>
              </w:rPr>
              <w:t>На самотечных линиях применить электроприводные задвижки с обрезиненным клином</w:t>
            </w:r>
            <w:r w:rsidR="00F86DB9">
              <w:rPr>
                <w:rFonts w:cs="Times New Roman"/>
              </w:rPr>
              <w:t xml:space="preserve"> для систем канали</w:t>
            </w:r>
            <w:r w:rsidR="003C4F1B">
              <w:rPr>
                <w:rFonts w:cs="Times New Roman"/>
              </w:rPr>
              <w:t>з</w:t>
            </w:r>
            <w:r w:rsidR="00F86DB9">
              <w:rPr>
                <w:rFonts w:cs="Times New Roman"/>
              </w:rPr>
              <w:t>ации</w:t>
            </w:r>
            <w:r w:rsidRPr="00A52520">
              <w:rPr>
                <w:rFonts w:cs="Times New Roman"/>
              </w:rPr>
              <w:t xml:space="preserve"> </w:t>
            </w:r>
          </w:p>
          <w:p w:rsidR="00A52520" w:rsidRPr="00A52520" w:rsidRDefault="00A52520" w:rsidP="00A52520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52520">
              <w:rPr>
                <w:rFonts w:cs="Times New Roman"/>
              </w:rPr>
              <w:t xml:space="preserve">На напорных линиях электроприводные </w:t>
            </w:r>
            <w:r w:rsidR="00A40E62">
              <w:rPr>
                <w:rFonts w:cs="Times New Roman"/>
              </w:rPr>
              <w:t xml:space="preserve"> запорно-регулирующие </w:t>
            </w:r>
            <w:r w:rsidRPr="00A52520">
              <w:rPr>
                <w:rFonts w:cs="Times New Roman"/>
              </w:rPr>
              <w:t>задвижки с уплотнением «металл-металл»</w:t>
            </w:r>
            <w:r w:rsidR="00F86DB9">
              <w:rPr>
                <w:rFonts w:cs="Times New Roman"/>
              </w:rPr>
              <w:t xml:space="preserve"> </w:t>
            </w:r>
          </w:p>
          <w:p w:rsidR="00C907E1" w:rsidRDefault="00A52520" w:rsidP="00A52520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52520">
              <w:rPr>
                <w:rFonts w:cs="Times New Roman"/>
              </w:rPr>
              <w:t xml:space="preserve">Обратные клапаны должны быть </w:t>
            </w:r>
            <w:proofErr w:type="spellStart"/>
            <w:r w:rsidRPr="00A52520">
              <w:rPr>
                <w:rFonts w:cs="Times New Roman"/>
              </w:rPr>
              <w:t>полнопроходные</w:t>
            </w:r>
            <w:proofErr w:type="spellEnd"/>
            <w:r w:rsidRPr="00A52520">
              <w:rPr>
                <w:rFonts w:cs="Times New Roman"/>
              </w:rPr>
              <w:t>.</w:t>
            </w:r>
          </w:p>
          <w:p w:rsidR="004C2C4E" w:rsidRDefault="004C2C4E" w:rsidP="00A52520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4C2C4E">
              <w:rPr>
                <w:rFonts w:cs="Times New Roman"/>
              </w:rPr>
              <w:t xml:space="preserve">Грузоподъемные механизмы применить </w:t>
            </w:r>
            <w:proofErr w:type="spellStart"/>
            <w:r w:rsidRPr="004C2C4E">
              <w:rPr>
                <w:rFonts w:cs="Times New Roman"/>
              </w:rPr>
              <w:t>электрофицированные</w:t>
            </w:r>
            <w:proofErr w:type="spellEnd"/>
            <w:r w:rsidR="00A40E62">
              <w:rPr>
                <w:rFonts w:cs="Times New Roman"/>
              </w:rPr>
              <w:t xml:space="preserve"> с частотным приводом</w:t>
            </w:r>
            <w:r>
              <w:rPr>
                <w:rFonts w:cs="Times New Roman"/>
              </w:rPr>
              <w:t>, тали</w:t>
            </w:r>
            <w:r w:rsidRPr="004C2C4E">
              <w:rPr>
                <w:rFonts w:cs="Times New Roman"/>
              </w:rPr>
              <w:t xml:space="preserve"> с </w:t>
            </w:r>
            <w:proofErr w:type="spellStart"/>
            <w:r w:rsidRPr="004C2C4E">
              <w:rPr>
                <w:rFonts w:cs="Times New Roman"/>
              </w:rPr>
              <w:t>канатоукладчиком</w:t>
            </w:r>
            <w:proofErr w:type="spellEnd"/>
            <w:r w:rsidRPr="004C2C4E">
              <w:rPr>
                <w:rFonts w:cs="Times New Roman"/>
              </w:rPr>
              <w:t>.</w:t>
            </w:r>
          </w:p>
          <w:p w:rsidR="004C2C4E" w:rsidRPr="00812BF8" w:rsidRDefault="004C2C4E" w:rsidP="00A52520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машинном зале и помещении решеток предусмотреть монорельсы для возможности транспортировки оборудования с автотранспорта в помещения станции и обратно.</w:t>
            </w:r>
          </w:p>
          <w:p w:rsidR="00C907E1" w:rsidRDefault="00C907E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Предусмотреть применение оборудования</w:t>
            </w:r>
            <w:r w:rsidR="00F52CD5" w:rsidRPr="00812BF8">
              <w:rPr>
                <w:rFonts w:cs="Times New Roman"/>
              </w:rPr>
              <w:t>, материалов и компонентов</w:t>
            </w:r>
            <w:r w:rsidRPr="00812BF8">
              <w:rPr>
                <w:rFonts w:cs="Times New Roman"/>
              </w:rPr>
              <w:t>, сертифицированных в установленном порядке и разрешенных к применению.</w:t>
            </w:r>
          </w:p>
          <w:p w:rsidR="00AE49B2" w:rsidRPr="00AE49B2" w:rsidRDefault="00AE49B2" w:rsidP="00AE49B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AE49B2">
              <w:rPr>
                <w:rFonts w:cs="Times New Roman"/>
              </w:rPr>
              <w:t xml:space="preserve">Оборудование и запорную арматуру согласовать с заказчиком в стадии разработки ПСД. </w:t>
            </w:r>
          </w:p>
          <w:p w:rsidR="00A52520" w:rsidRDefault="00A52520" w:rsidP="00AE49B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</w:p>
          <w:p w:rsidR="00C907E1" w:rsidRDefault="00C907E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Оп</w:t>
            </w:r>
            <w:r w:rsidR="00F52CD5" w:rsidRPr="00812BF8">
              <w:rPr>
                <w:rFonts w:cs="Times New Roman"/>
              </w:rPr>
              <w:t>росные листы необходимо оформлять</w:t>
            </w:r>
            <w:r w:rsidRPr="00812BF8">
              <w:rPr>
                <w:rFonts w:cs="Times New Roman"/>
              </w:rPr>
              <w:t xml:space="preserve"> на все оборудование, машины и механизмы, используемые в проекте</w:t>
            </w:r>
          </w:p>
          <w:p w:rsidR="00C27ABA" w:rsidRPr="00C27ABA" w:rsidRDefault="00C27ABA" w:rsidP="00C27ABA">
            <w:pPr>
              <w:keepLines/>
              <w:spacing w:line="264" w:lineRule="auto"/>
              <w:ind w:right="57" w:firstLine="322"/>
              <w:jc w:val="both"/>
              <w:rPr>
                <w:rFonts w:eastAsia="Calibri" w:cs="Times New Roman"/>
                <w:color w:val="000000"/>
              </w:rPr>
            </w:pPr>
            <w:r w:rsidRPr="00C27ABA">
              <w:rPr>
                <w:rFonts w:eastAsia="Calibri" w:cs="Times New Roman"/>
                <w:color w:val="000000"/>
              </w:rPr>
              <w:t xml:space="preserve">Требования к основному технологическому оборудованию – система сбора и очистки вентилируемого воздуха из здания </w:t>
            </w:r>
            <w:r w:rsidR="003C4F1B">
              <w:rPr>
                <w:rFonts w:eastAsia="Calibri" w:cs="Times New Roman"/>
                <w:color w:val="000000"/>
              </w:rPr>
              <w:t>К</w:t>
            </w:r>
            <w:r w:rsidRPr="00C27ABA">
              <w:rPr>
                <w:rFonts w:eastAsia="Calibri" w:cs="Times New Roman"/>
                <w:color w:val="000000"/>
              </w:rPr>
              <w:t>НС</w:t>
            </w:r>
          </w:p>
          <w:p w:rsidR="00C27ABA" w:rsidRPr="00C27ABA" w:rsidRDefault="00C27ABA" w:rsidP="00C27ABA">
            <w:pPr>
              <w:keepLines/>
              <w:numPr>
                <w:ilvl w:val="0"/>
                <w:numId w:val="61"/>
              </w:numPr>
              <w:tabs>
                <w:tab w:val="left" w:pos="459"/>
              </w:tabs>
              <w:spacing w:after="0" w:line="264" w:lineRule="auto"/>
              <w:ind w:left="33" w:right="57" w:firstLine="0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C27ABA">
              <w:rPr>
                <w:rFonts w:eastAsia="Times New Roman" w:cs="Times New Roman"/>
                <w:color w:val="000000"/>
              </w:rPr>
              <w:t xml:space="preserve">надежность защиты окружающей воздушной среды от </w:t>
            </w:r>
            <w:proofErr w:type="spellStart"/>
            <w:r w:rsidRPr="00C27ABA">
              <w:rPr>
                <w:rFonts w:eastAsia="Times New Roman" w:cs="Times New Roman"/>
                <w:color w:val="000000"/>
              </w:rPr>
              <w:t>дурнопахнущих</w:t>
            </w:r>
            <w:proofErr w:type="spellEnd"/>
            <w:r w:rsidRPr="00C27ABA">
              <w:rPr>
                <w:rFonts w:eastAsia="Times New Roman" w:cs="Times New Roman"/>
                <w:color w:val="000000"/>
              </w:rPr>
              <w:t xml:space="preserve"> газовых выделений из очищаемых сточных вод; </w:t>
            </w:r>
          </w:p>
          <w:p w:rsidR="00C27ABA" w:rsidRPr="00C27ABA" w:rsidRDefault="00C27ABA" w:rsidP="00C27ABA">
            <w:pPr>
              <w:keepLines/>
              <w:numPr>
                <w:ilvl w:val="0"/>
                <w:numId w:val="61"/>
              </w:numPr>
              <w:tabs>
                <w:tab w:val="left" w:pos="459"/>
              </w:tabs>
              <w:spacing w:after="0" w:line="264" w:lineRule="auto"/>
              <w:ind w:left="33" w:right="57" w:firstLine="0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C27ABA">
              <w:rPr>
                <w:rFonts w:eastAsia="Times New Roman" w:cs="Times New Roman"/>
                <w:color w:val="000000"/>
              </w:rPr>
              <w:t xml:space="preserve">производитель:  Россия, Китай и прочие производители дружественных стран, </w:t>
            </w:r>
          </w:p>
          <w:p w:rsidR="00C27ABA" w:rsidRPr="00C27ABA" w:rsidRDefault="00C27ABA" w:rsidP="00C27ABA">
            <w:pPr>
              <w:keepLines/>
              <w:numPr>
                <w:ilvl w:val="0"/>
                <w:numId w:val="61"/>
              </w:numPr>
              <w:tabs>
                <w:tab w:val="left" w:pos="459"/>
              </w:tabs>
              <w:spacing w:after="0" w:line="264" w:lineRule="auto"/>
              <w:ind w:left="33" w:right="57" w:firstLine="0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C27ABA">
              <w:rPr>
                <w:rFonts w:eastAsia="Times New Roman" w:cs="Times New Roman"/>
                <w:color w:val="000000"/>
              </w:rPr>
              <w:t>наличие успешного подтвержденного опыта внедрения в РФ на очистных сооружениях канализации.</w:t>
            </w:r>
          </w:p>
          <w:p w:rsidR="00C27ABA" w:rsidRPr="00C27ABA" w:rsidRDefault="00C27ABA" w:rsidP="00C27ABA">
            <w:pPr>
              <w:keepLines/>
              <w:numPr>
                <w:ilvl w:val="0"/>
                <w:numId w:val="61"/>
              </w:numPr>
              <w:tabs>
                <w:tab w:val="left" w:pos="459"/>
              </w:tabs>
              <w:spacing w:after="0" w:line="264" w:lineRule="auto"/>
              <w:ind w:left="33" w:right="57" w:firstLine="0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C27ABA">
              <w:rPr>
                <w:rFonts w:eastAsia="Times New Roman" w:cs="Times New Roman"/>
                <w:color w:val="000000"/>
              </w:rPr>
              <w:t>наличие представительства производителя оборудования на территории РФ.</w:t>
            </w:r>
          </w:p>
          <w:p w:rsidR="00C27ABA" w:rsidRPr="00C27ABA" w:rsidRDefault="00C27ABA" w:rsidP="00C27ABA">
            <w:pPr>
              <w:keepLines/>
              <w:numPr>
                <w:ilvl w:val="0"/>
                <w:numId w:val="61"/>
              </w:numPr>
              <w:tabs>
                <w:tab w:val="left" w:pos="459"/>
              </w:tabs>
              <w:spacing w:after="0" w:line="264" w:lineRule="auto"/>
              <w:ind w:left="33" w:right="57" w:firstLine="0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C27ABA">
              <w:rPr>
                <w:rFonts w:eastAsia="Times New Roman" w:cs="Times New Roman"/>
                <w:color w:val="000000"/>
              </w:rPr>
              <w:t>наличие сервисного центра на территории РФ.</w:t>
            </w:r>
          </w:p>
          <w:p w:rsidR="00C27ABA" w:rsidRPr="00C27ABA" w:rsidRDefault="00C27ABA" w:rsidP="00C27ABA">
            <w:pPr>
              <w:keepLines/>
              <w:numPr>
                <w:ilvl w:val="0"/>
                <w:numId w:val="61"/>
              </w:numPr>
              <w:tabs>
                <w:tab w:val="left" w:pos="459"/>
              </w:tabs>
              <w:spacing w:after="0" w:line="264" w:lineRule="auto"/>
              <w:ind w:left="33" w:right="57" w:firstLine="0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C27ABA">
              <w:rPr>
                <w:rFonts w:eastAsia="Times New Roman" w:cs="Times New Roman"/>
                <w:color w:val="000000"/>
              </w:rPr>
              <w:t xml:space="preserve">оборудование должно быть долговечным (срок службы не менее 10 лет) и </w:t>
            </w:r>
            <w:proofErr w:type="spellStart"/>
            <w:r w:rsidRPr="00C27ABA">
              <w:rPr>
                <w:rFonts w:eastAsia="Times New Roman" w:cs="Times New Roman"/>
                <w:color w:val="000000"/>
              </w:rPr>
              <w:t>ремонтопригодным</w:t>
            </w:r>
            <w:proofErr w:type="spellEnd"/>
            <w:r w:rsidRPr="00C27ABA">
              <w:rPr>
                <w:rFonts w:eastAsia="Times New Roman" w:cs="Times New Roman"/>
                <w:color w:val="000000"/>
              </w:rPr>
              <w:t>, укомплектовано (по согласованию с Заказчиком) комплектом запасных частей на период не менее трех лет.</w:t>
            </w:r>
          </w:p>
          <w:p w:rsidR="00C452F5" w:rsidRPr="003C4F1B" w:rsidRDefault="00C452F5" w:rsidP="00C452F5">
            <w:pPr>
              <w:keepLines/>
              <w:spacing w:line="264" w:lineRule="auto"/>
              <w:ind w:right="57"/>
              <w:jc w:val="both"/>
              <w:rPr>
                <w:rFonts w:eastAsia="Calibri" w:cs="Times New Roman"/>
              </w:rPr>
            </w:pPr>
            <w:r w:rsidRPr="003C4F1B">
              <w:rPr>
                <w:rFonts w:eastAsia="Calibri" w:cs="Times New Roman"/>
              </w:rPr>
              <w:t>Требования к основному технологическому оборудованию  системы сбора и очистки вентилируемого воздуха из здания КНС:</w:t>
            </w:r>
          </w:p>
          <w:p w:rsidR="00C452F5" w:rsidRPr="003C4F1B" w:rsidRDefault="00C452F5" w:rsidP="00C452F5">
            <w:pPr>
              <w:keepLines/>
              <w:numPr>
                <w:ilvl w:val="0"/>
                <w:numId w:val="61"/>
              </w:numPr>
              <w:tabs>
                <w:tab w:val="left" w:pos="459"/>
              </w:tabs>
              <w:spacing w:after="0" w:line="264" w:lineRule="auto"/>
              <w:ind w:left="33" w:right="57" w:firstLine="0"/>
              <w:contextualSpacing/>
              <w:jc w:val="both"/>
              <w:rPr>
                <w:rFonts w:eastAsia="Times New Roman" w:cs="Times New Roman"/>
              </w:rPr>
            </w:pPr>
            <w:r w:rsidRPr="003C4F1B">
              <w:rPr>
                <w:rFonts w:eastAsia="Times New Roman" w:cs="Times New Roman"/>
              </w:rPr>
              <w:t xml:space="preserve">надежность защиты окружающей воздушной </w:t>
            </w:r>
            <w:r w:rsidRPr="003C4F1B">
              <w:rPr>
                <w:rFonts w:eastAsia="Times New Roman" w:cs="Times New Roman"/>
              </w:rPr>
              <w:lastRenderedPageBreak/>
              <w:t xml:space="preserve">среды от </w:t>
            </w:r>
            <w:proofErr w:type="spellStart"/>
            <w:r w:rsidRPr="003C4F1B">
              <w:rPr>
                <w:rFonts w:eastAsia="Times New Roman" w:cs="Times New Roman"/>
              </w:rPr>
              <w:t>дурнопахнущих</w:t>
            </w:r>
            <w:proofErr w:type="spellEnd"/>
            <w:r w:rsidRPr="003C4F1B">
              <w:rPr>
                <w:rFonts w:eastAsia="Times New Roman" w:cs="Times New Roman"/>
              </w:rPr>
              <w:t xml:space="preserve"> газовых выделений из очищаемых сточных вод; </w:t>
            </w:r>
          </w:p>
          <w:p w:rsidR="00C452F5" w:rsidRPr="003C4F1B" w:rsidRDefault="00C452F5" w:rsidP="00C452F5">
            <w:pPr>
              <w:keepLines/>
              <w:numPr>
                <w:ilvl w:val="0"/>
                <w:numId w:val="61"/>
              </w:numPr>
              <w:tabs>
                <w:tab w:val="left" w:pos="459"/>
              </w:tabs>
              <w:spacing w:after="0" w:line="264" w:lineRule="auto"/>
              <w:ind w:left="33" w:right="57" w:firstLine="0"/>
              <w:contextualSpacing/>
              <w:jc w:val="both"/>
              <w:rPr>
                <w:rFonts w:eastAsia="Times New Roman" w:cs="Times New Roman"/>
              </w:rPr>
            </w:pPr>
            <w:r w:rsidRPr="003C4F1B">
              <w:rPr>
                <w:rFonts w:eastAsia="Times New Roman" w:cs="Times New Roman"/>
              </w:rPr>
              <w:t xml:space="preserve">производитель:  Россия, Китай и прочие производители дружественных стран, </w:t>
            </w:r>
          </w:p>
          <w:p w:rsidR="00C452F5" w:rsidRPr="003C4F1B" w:rsidRDefault="00C452F5" w:rsidP="00C452F5">
            <w:pPr>
              <w:keepLines/>
              <w:numPr>
                <w:ilvl w:val="0"/>
                <w:numId w:val="61"/>
              </w:numPr>
              <w:tabs>
                <w:tab w:val="left" w:pos="459"/>
              </w:tabs>
              <w:spacing w:after="0" w:line="264" w:lineRule="auto"/>
              <w:ind w:left="33" w:right="57" w:firstLine="0"/>
              <w:contextualSpacing/>
              <w:jc w:val="both"/>
              <w:rPr>
                <w:rFonts w:eastAsia="Times New Roman" w:cs="Times New Roman"/>
              </w:rPr>
            </w:pPr>
            <w:r w:rsidRPr="003C4F1B">
              <w:rPr>
                <w:rFonts w:eastAsia="Times New Roman" w:cs="Times New Roman"/>
              </w:rPr>
              <w:t>наличие успешного подтвержденного опыта внедрения в РФ на очистных сооружениях канализации.</w:t>
            </w:r>
          </w:p>
          <w:p w:rsidR="00C452F5" w:rsidRPr="003C4F1B" w:rsidRDefault="00C452F5" w:rsidP="00C452F5">
            <w:pPr>
              <w:keepLines/>
              <w:numPr>
                <w:ilvl w:val="0"/>
                <w:numId w:val="61"/>
              </w:numPr>
              <w:tabs>
                <w:tab w:val="left" w:pos="459"/>
              </w:tabs>
              <w:spacing w:after="0" w:line="264" w:lineRule="auto"/>
              <w:ind w:left="33" w:right="57" w:firstLine="0"/>
              <w:contextualSpacing/>
              <w:jc w:val="both"/>
              <w:rPr>
                <w:rFonts w:eastAsia="Times New Roman" w:cs="Times New Roman"/>
              </w:rPr>
            </w:pPr>
            <w:r w:rsidRPr="003C4F1B">
              <w:rPr>
                <w:rFonts w:eastAsia="Times New Roman" w:cs="Times New Roman"/>
              </w:rPr>
              <w:t>наличие представительства производителя оборудования на территории РФ.</w:t>
            </w:r>
          </w:p>
          <w:p w:rsidR="00C452F5" w:rsidRPr="003C4F1B" w:rsidRDefault="00C452F5" w:rsidP="00C452F5">
            <w:pPr>
              <w:keepLines/>
              <w:numPr>
                <w:ilvl w:val="0"/>
                <w:numId w:val="61"/>
              </w:numPr>
              <w:tabs>
                <w:tab w:val="left" w:pos="459"/>
              </w:tabs>
              <w:spacing w:after="0" w:line="264" w:lineRule="auto"/>
              <w:ind w:left="33" w:right="57" w:firstLine="0"/>
              <w:contextualSpacing/>
              <w:jc w:val="both"/>
              <w:rPr>
                <w:rFonts w:eastAsia="Times New Roman" w:cs="Times New Roman"/>
              </w:rPr>
            </w:pPr>
            <w:r w:rsidRPr="003C4F1B">
              <w:rPr>
                <w:rFonts w:eastAsia="Times New Roman" w:cs="Times New Roman"/>
              </w:rPr>
              <w:t>наличие сервисного центра на территории РФ.</w:t>
            </w:r>
          </w:p>
          <w:p w:rsidR="00C452F5" w:rsidRPr="00A37D74" w:rsidRDefault="00C452F5" w:rsidP="00C452F5">
            <w:pPr>
              <w:keepLines/>
              <w:numPr>
                <w:ilvl w:val="0"/>
                <w:numId w:val="61"/>
              </w:numPr>
              <w:tabs>
                <w:tab w:val="left" w:pos="459"/>
              </w:tabs>
              <w:spacing w:after="0" w:line="264" w:lineRule="auto"/>
              <w:ind w:left="33" w:right="57"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3C4F1B">
              <w:rPr>
                <w:rFonts w:eastAsia="Times New Roman" w:cs="Times New Roman"/>
              </w:rPr>
              <w:t xml:space="preserve">оборудование должно быть долговечным (срок службы не менее 10 лет) и </w:t>
            </w:r>
            <w:proofErr w:type="spellStart"/>
            <w:r w:rsidRPr="003C4F1B">
              <w:rPr>
                <w:rFonts w:eastAsia="Times New Roman" w:cs="Times New Roman"/>
              </w:rPr>
              <w:t>ремонтопригодным</w:t>
            </w:r>
            <w:proofErr w:type="spellEnd"/>
            <w:r w:rsidRPr="003C4F1B">
              <w:rPr>
                <w:rFonts w:eastAsia="Times New Roman" w:cs="Times New Roman"/>
              </w:rPr>
              <w:t>, укомплектовано (по согласованию с Заказчиком) комплектом запасных частей на период не менее трех лет</w:t>
            </w:r>
            <w:r w:rsidRPr="00A37D74">
              <w:rPr>
                <w:rFonts w:eastAsia="Times New Roman" w:cs="Times New Roman"/>
                <w:sz w:val="24"/>
                <w:szCs w:val="24"/>
              </w:rPr>
              <w:t>.</w:t>
            </w:r>
          </w:p>
          <w:p w:rsidR="00AE49B2" w:rsidRPr="00812BF8" w:rsidRDefault="00AE49B2" w:rsidP="005B2BB7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9B2" w:rsidRPr="00AE49B2" w:rsidRDefault="00AE49B2" w:rsidP="00AE49B2">
            <w:pPr>
              <w:keepLines/>
              <w:numPr>
                <w:ilvl w:val="0"/>
                <w:numId w:val="8"/>
              </w:numPr>
              <w:spacing w:after="80" w:line="240" w:lineRule="auto"/>
              <w:ind w:left="33" w:right="57"/>
              <w:jc w:val="both"/>
            </w:pPr>
            <w:r w:rsidRPr="00C4159B">
              <w:t xml:space="preserve">Архитектурные, конструктивные и объемно-планировочные решения по </w:t>
            </w:r>
            <w:r>
              <w:t xml:space="preserve">реконструкции </w:t>
            </w:r>
            <w:r w:rsidRPr="00C4159B">
              <w:t xml:space="preserve"> зданий и сооружений принять с учетом климатических условий района строительства и геологических условий площадок строительства.</w:t>
            </w:r>
          </w:p>
          <w:p w:rsidR="00C907E1" w:rsidRPr="00812BF8" w:rsidRDefault="00C907E1" w:rsidP="000909AA">
            <w:pPr>
              <w:keepLines/>
              <w:numPr>
                <w:ilvl w:val="0"/>
                <w:numId w:val="8"/>
              </w:numPr>
              <w:tabs>
                <w:tab w:val="num" w:pos="476"/>
              </w:tabs>
              <w:spacing w:after="80" w:line="264" w:lineRule="auto"/>
              <w:ind w:left="0" w:right="57" w:firstLine="351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Защиту строительных конструкций от коррозии предусмотреть в соответствии с требованиями действующих нормативных документов.</w:t>
            </w:r>
          </w:p>
          <w:p w:rsidR="00C907E1" w:rsidRPr="00812BF8" w:rsidRDefault="00C907E1" w:rsidP="000909AA">
            <w:pPr>
              <w:keepLines/>
              <w:numPr>
                <w:ilvl w:val="0"/>
                <w:numId w:val="8"/>
              </w:numPr>
              <w:spacing w:after="80" w:line="264" w:lineRule="auto"/>
              <w:ind w:left="0" w:right="57" w:firstLine="351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Площадки обслуживания и технологические лестницы должны отвечать требованиям ГОСТ 23120-2016 «Лестницы маршевые, площадки и ограждения стальные. Технические условия».  Во всех случаях площадки лестницы должны иметь настил, выполненный из металлических листов с поверхностью, исключающей возможность скольжения.</w:t>
            </w:r>
          </w:p>
          <w:p w:rsidR="00C907E1" w:rsidRDefault="00C907E1" w:rsidP="000909AA">
            <w:pPr>
              <w:keepLines/>
              <w:numPr>
                <w:ilvl w:val="0"/>
                <w:numId w:val="8"/>
              </w:numPr>
              <w:spacing w:after="80" w:line="264" w:lineRule="auto"/>
              <w:ind w:left="0" w:right="57" w:firstLine="351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Конструктивные и инженерные решения должны быть предварительно согласованы с Заказчиком.</w:t>
            </w:r>
          </w:p>
          <w:p w:rsidR="00AE49B2" w:rsidRPr="00812BF8" w:rsidRDefault="00AE49B2" w:rsidP="00AE49B2">
            <w:pPr>
              <w:keepLines/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Требования и условия к разработке природоохранных мероприятий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C64" w:rsidRPr="007A1C64" w:rsidRDefault="006A140E" w:rsidP="007A1C64">
            <w:pPr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6A140E">
              <w:rPr>
                <w:rFonts w:cs="Times New Roman"/>
              </w:rPr>
              <w:t xml:space="preserve">Сформировать </w:t>
            </w:r>
            <w:r w:rsidR="007A1C64" w:rsidRPr="007A1C64">
              <w:rPr>
                <w:rFonts w:cs="Times New Roman"/>
              </w:rPr>
              <w:t>в соответствии с законодательством, действующими законодательными, нормативными правовыми документами и Постановлением Правительства РФ от 16.02.2008 г. №87 «О составе разделов проектной документации и требованиях к их содержанию» следующие разделы:</w:t>
            </w:r>
          </w:p>
          <w:p w:rsidR="007A1C64" w:rsidRPr="007A1C64" w:rsidRDefault="007A1C64" w:rsidP="007A1C64">
            <w:pPr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7A1C64">
              <w:rPr>
                <w:rFonts w:cs="Times New Roman"/>
              </w:rPr>
              <w:t xml:space="preserve">- Раздел «Перечень мероприятий по охране окружающей среды» – для площадных объектов. </w:t>
            </w:r>
          </w:p>
          <w:p w:rsidR="00C907E1" w:rsidRDefault="007A1C64" w:rsidP="007A1C64">
            <w:pPr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proofErr w:type="gramStart"/>
            <w:r w:rsidRPr="007A1C64">
              <w:rPr>
                <w:rFonts w:cs="Times New Roman"/>
              </w:rPr>
              <w:t xml:space="preserve">Включить в том «Перечень мероприятия по охране окружающей среды» информации об отнесении объекта к определенной категории негативного воздействия на окружающую среду с соответствующим обоснованием со ссылкой на нормативно-правовые требования и Свидетельство о </w:t>
            </w:r>
            <w:r w:rsidRPr="007A1C64">
              <w:rPr>
                <w:rFonts w:cs="Times New Roman"/>
              </w:rPr>
              <w:lastRenderedPageBreak/>
              <w:t>постановке объекта на учет (предоставляется Заказчиком по обращению проектировщика), с включением выводов, что проектная документация не является объектом государственной экологической экспертизы.</w:t>
            </w:r>
            <w:proofErr w:type="gramEnd"/>
          </w:p>
          <w:p w:rsidR="00C611D0" w:rsidRDefault="00C611D0" w:rsidP="007A1C64">
            <w:pPr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</w:p>
          <w:p w:rsidR="00317634" w:rsidRPr="00C611D0" w:rsidRDefault="00317634" w:rsidP="00317634">
            <w:pPr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C611D0">
              <w:rPr>
                <w:rFonts w:cs="Times New Roman"/>
              </w:rPr>
              <w:t xml:space="preserve">В соответствии с </w:t>
            </w:r>
            <w:r w:rsidR="00C611D0" w:rsidRPr="00C611D0">
              <w:rPr>
                <w:rFonts w:cs="Times New Roman"/>
              </w:rPr>
              <w:t xml:space="preserve">требованиями </w:t>
            </w:r>
            <w:r w:rsidRPr="00C611D0">
              <w:rPr>
                <w:rFonts w:cs="Times New Roman"/>
              </w:rPr>
              <w:t xml:space="preserve">СП 32.13330-2018 с дополнениями от 2021 года разработать </w:t>
            </w:r>
            <w:r w:rsidR="005A4A13" w:rsidRPr="00C611D0">
              <w:rPr>
                <w:rFonts w:cs="Times New Roman"/>
              </w:rPr>
              <w:t>«</w:t>
            </w:r>
            <w:r w:rsidRPr="00C611D0">
              <w:rPr>
                <w:rFonts w:cs="Times New Roman"/>
              </w:rPr>
              <w:t xml:space="preserve">Мероприятия по предотвращению образования и выделения </w:t>
            </w:r>
            <w:proofErr w:type="spellStart"/>
            <w:r w:rsidRPr="00C611D0">
              <w:rPr>
                <w:rFonts w:cs="Times New Roman"/>
              </w:rPr>
              <w:t>дурнопахнущих</w:t>
            </w:r>
            <w:proofErr w:type="spellEnd"/>
            <w:r w:rsidRPr="00C611D0">
              <w:rPr>
                <w:rFonts w:cs="Times New Roman"/>
              </w:rPr>
              <w:t xml:space="preserve"> веществ и распространения запахов от объектов водоотведения</w:t>
            </w:r>
            <w:r w:rsidR="005A4A13" w:rsidRPr="00C611D0">
              <w:rPr>
                <w:rFonts w:cs="Times New Roman"/>
              </w:rPr>
              <w:t>»</w:t>
            </w:r>
          </w:p>
          <w:p w:rsidR="00BB1CFD" w:rsidRPr="00C611D0" w:rsidRDefault="005A4A13" w:rsidP="00317634">
            <w:pPr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C611D0">
              <w:rPr>
                <w:rFonts w:cs="Times New Roman"/>
              </w:rPr>
              <w:t xml:space="preserve">В данных мероприятиях следует рассматривать необходимость применения мероприятий по предотвращению выделения и распространения вредных и </w:t>
            </w:r>
            <w:proofErr w:type="spellStart"/>
            <w:r w:rsidRPr="00C611D0">
              <w:rPr>
                <w:rFonts w:cs="Times New Roman"/>
              </w:rPr>
              <w:t>дурнопахнущих</w:t>
            </w:r>
            <w:proofErr w:type="spellEnd"/>
            <w:r w:rsidRPr="00C611D0">
              <w:rPr>
                <w:rFonts w:cs="Times New Roman"/>
              </w:rPr>
              <w:t xml:space="preserve"> веществ в атмосферном воздухе с применением комплекса мер на основе оценки влияния рассеивания загрязняющих веществ на границе санитарно-защитной зоны, с учетом технических, экономических и социальных факторов и требований ГОСТ </w:t>
            </w:r>
            <w:proofErr w:type="gramStart"/>
            <w:r w:rsidRPr="00C611D0">
              <w:rPr>
                <w:rFonts w:cs="Times New Roman"/>
              </w:rPr>
              <w:t>Р</w:t>
            </w:r>
            <w:proofErr w:type="gramEnd"/>
            <w:r w:rsidRPr="00C611D0">
              <w:rPr>
                <w:rFonts w:cs="Times New Roman"/>
              </w:rPr>
              <w:t xml:space="preserve"> 58578,</w:t>
            </w:r>
            <w:r w:rsidR="00BB1CFD" w:rsidRPr="00C611D0">
              <w:rPr>
                <w:rFonts w:cs="Times New Roman"/>
              </w:rPr>
              <w:t xml:space="preserve"> </w:t>
            </w:r>
          </w:p>
          <w:p w:rsidR="00C611D0" w:rsidRPr="00812BF8" w:rsidRDefault="00C611D0" w:rsidP="00222E63">
            <w:pPr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812BF8">
              <w:rPr>
                <w:rFonts w:eastAsia="Calibri" w:cs="Times New Roman"/>
              </w:rPr>
              <w:t>Автоматизация технологических процессов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8B" w:rsidRDefault="004B2D8B" w:rsidP="004B2D8B">
            <w:pPr>
              <w:keepLines/>
              <w:spacing w:after="80"/>
              <w:ind w:right="57"/>
              <w:jc w:val="both"/>
            </w:pPr>
            <w:r>
              <w:t xml:space="preserve">Требования к </w:t>
            </w:r>
            <w:r w:rsidR="008B25E2">
              <w:t xml:space="preserve">проектируемой общей </w:t>
            </w:r>
            <w:r>
              <w:t>системе автоматизации</w:t>
            </w:r>
            <w:r w:rsidR="008B25E2">
              <w:t xml:space="preserve"> строящейся и реконструируемой КНС</w:t>
            </w:r>
            <w:r>
              <w:t>: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Автоматическая система управления и телеметрия: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1.</w:t>
            </w:r>
            <w:r>
              <w:tab/>
              <w:t xml:space="preserve">Предусмотреть проектом автоматизированное рабочее место машиниста (далее АРМ)  насосной станции. 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2.</w:t>
            </w:r>
            <w:r>
              <w:tab/>
              <w:t>АРМ машиниста запроектировать на базе SC</w:t>
            </w:r>
            <w:proofErr w:type="gramStart"/>
            <w:r>
              <w:t>А</w:t>
            </w:r>
            <w:proofErr w:type="gramEnd"/>
            <w:r>
              <w:t>DA,  компьютера промышленного исполнения с сервером хранения данных. На монитор компьютеров вывести данные о состоянии следующего технологического оборудования: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 насосные агрегаты (работа, резерв, ремонт, авария)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 запорная арматура (открыто, закрыто, авария)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 xml:space="preserve">-  состояние элементов и параметры РУ 10 </w:t>
            </w:r>
            <w:proofErr w:type="spellStart"/>
            <w:r>
              <w:t>кВ</w:t>
            </w:r>
            <w:proofErr w:type="spellEnd"/>
            <w:r>
              <w:t xml:space="preserve">, РУ 0,4 </w:t>
            </w:r>
            <w:proofErr w:type="spellStart"/>
            <w:r>
              <w:t>кВ</w:t>
            </w:r>
            <w:proofErr w:type="spellEnd"/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параметры устрой</w:t>
            </w:r>
            <w:proofErr w:type="gramStart"/>
            <w:r>
              <w:t>ств пл</w:t>
            </w:r>
            <w:proofErr w:type="gramEnd"/>
            <w:r>
              <w:t>авного пуска (частотного преобразователя)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 Контрольно-измерительных приборов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автоматической пожарной сигнализации и системы управления эвакуацией персонала;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состояние воздуха рабочей зоны от систем газоаналитического контроля загазованности;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 xml:space="preserve">- вспомогательного технологического оборудования (вентиляция, дренажные и аварийные  насосы и т.п.) 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3.</w:t>
            </w:r>
            <w:r>
              <w:tab/>
              <w:t xml:space="preserve">Показания приборов при необходимости должны дублироваться местными индикаторами. 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4.</w:t>
            </w:r>
            <w:r>
              <w:tab/>
              <w:t xml:space="preserve">АРМ машиниста должен выполнять </w:t>
            </w:r>
            <w:r>
              <w:lastRenderedPageBreak/>
              <w:t xml:space="preserve">следующие функции: 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   Сбор, первичную обработку и архивацию информации.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</w:t>
            </w:r>
            <w:r>
              <w:tab/>
              <w:t>Отображение информации оператору в виде мнемосхем.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</w:t>
            </w:r>
            <w:r>
              <w:tab/>
              <w:t>Наработку насосных агрегатов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</w:t>
            </w:r>
            <w:r>
              <w:tab/>
              <w:t>Контроль действия защит и блокировок.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</w:t>
            </w:r>
            <w:r>
              <w:tab/>
              <w:t>Регистрацию событий  и аварийных ситуаций.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</w:t>
            </w:r>
            <w:r>
              <w:tab/>
              <w:t>Технологическую сигнализацию (звуковую и световую).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</w:t>
            </w:r>
            <w:r>
              <w:tab/>
              <w:t xml:space="preserve">Дистанционное управление основным и технологическим оборудованием (устройства </w:t>
            </w:r>
            <w:proofErr w:type="spellStart"/>
            <w:r>
              <w:t>сорозадержания</w:t>
            </w:r>
            <w:proofErr w:type="spellEnd"/>
            <w:r>
              <w:t>, запорная арматура, дренажные и аварийные насосы, системы вентиляции и т.д.).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состояние  вспомогательного технологического оборудования (вентиляция, дренажные насосы и т.п.)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потребление электроэнергии по каждому насосному агрегату, на собственные нужды,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5.</w:t>
            </w:r>
            <w:r>
              <w:tab/>
              <w:t>Режим работы Системы АСУТП должен соответствовать режиму работы насосной станции - круглосуточный, непрерывный с плановыми остановами для проведения профилактических работ.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6.</w:t>
            </w:r>
            <w:r>
              <w:tab/>
              <w:t>Система должна предусматривать возможность информационного и функционального наращивания без необходимости внесения изменений в существующие части. Резерв Системы по входным/выходным каналам, количеству измеряемых параметров, объему памяти, быстродействию, пропускной способности каналов связи должен составлять не менее 10% по каждому из вышеперечисленных параметров.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7.</w:t>
            </w:r>
            <w:r>
              <w:tab/>
              <w:t>Проектом предусмотреть    передачу данных и интеграцию подсистем КНС в АСУ верхнего уровня системы «Телеметрия» (</w:t>
            </w:r>
            <w:proofErr w:type="spellStart"/>
            <w:r>
              <w:t>WinCC</w:t>
            </w:r>
            <w:proofErr w:type="spellEnd"/>
            <w:r>
              <w:t>), расположенную в центральной диспетчерской (ЦДС) на ул. Фрезеровщиков 50: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   Расход стоков по коллекторам,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 xml:space="preserve">- Давление стоков на напорных коллекторах, напорной и всасывающей гребенках,   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 xml:space="preserve">- Расход и давление </w:t>
            </w:r>
            <w:proofErr w:type="spellStart"/>
            <w:r>
              <w:t>хозпитьевой</w:t>
            </w:r>
            <w:proofErr w:type="spellEnd"/>
            <w:r>
              <w:t xml:space="preserve"> и технической воды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  Уровень стоков в грабельном отделении, уровень воды в резервуарах системы охлаждения,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 xml:space="preserve">- Индикацию наличия напряжения на электрических вводах, 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Состояние насосных агрегатов (работа, ремонт, резерв),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 xml:space="preserve">- Состояние технологического оборудования – </w:t>
            </w:r>
            <w:r>
              <w:lastRenderedPageBreak/>
              <w:t xml:space="preserve">устройств </w:t>
            </w:r>
            <w:proofErr w:type="spellStart"/>
            <w:r>
              <w:t>сорозадержания</w:t>
            </w:r>
            <w:proofErr w:type="spellEnd"/>
            <w:r>
              <w:t>, запорной арматуры, дренажных и насосов, систем вентиляции и т.д.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 xml:space="preserve">- Токи нагрузки насосных агрегатов по </w:t>
            </w:r>
            <w:proofErr w:type="spellStart"/>
            <w:r>
              <w:t>фазно</w:t>
            </w:r>
            <w:proofErr w:type="spellEnd"/>
            <w:r>
              <w:t>,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 xml:space="preserve">- Сигналы затопление машинного отделения, грабельного отделения, камеры переключений. 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потребление электроэнергии по каждому насосному агрегату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Сигналы пожарной тревоги;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Сигналы о превышении значений ПДК в воздухе рабочей зоны от систем газоаналитического контроля.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8.</w:t>
            </w:r>
            <w:r>
              <w:tab/>
              <w:t>Предусмотреть автоматический и ручной режимы запуска насосного и технологического оборудования с автоматизированного рабочего места машиниста.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9.</w:t>
            </w:r>
            <w:r>
              <w:tab/>
              <w:t>Предусмотреть проектом местные пульты с возможностью ручного и автоматического запуска насосного и технологического оборудования.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10.</w:t>
            </w:r>
            <w:r>
              <w:tab/>
              <w:t>Предусмотреть возможность ручного запуска насосных агрегатов и технологического оборудования в случае выхода из строя управляющих контроллеров.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11.</w:t>
            </w:r>
            <w:r>
              <w:tab/>
              <w:t>Шкафы управления (кроме местных пультов)  запроектировать вне зоны возможного затопления станции.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12.</w:t>
            </w:r>
            <w:r>
              <w:tab/>
              <w:t xml:space="preserve">Предусмотреть датчики для контроля давления на напорных коллекторах, всасывающей и напорной гребенках, системы охлаждения. 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13.</w:t>
            </w:r>
            <w:r>
              <w:tab/>
              <w:t>Запроектировать датчики уровня в приемном отделении. В качестве датчиков уровня использовать ультразвуковые или радарные уровнемеры.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14.</w:t>
            </w:r>
            <w:r>
              <w:tab/>
              <w:t>Предусмотреть стационарные датчики для контроля температуры: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помещений станции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подшипников насоса и электродвигателя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обмоток и железа статора электродвигателя насоса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- системы охлаждения насосного агрегата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15.</w:t>
            </w:r>
            <w:r>
              <w:tab/>
              <w:t xml:space="preserve">Предусмотреть стационарную систему контроля вибрации основного насосного оборудования, датчики вибрации применить </w:t>
            </w:r>
            <w:proofErr w:type="spellStart"/>
            <w:r>
              <w:t>трехкоординатные</w:t>
            </w:r>
            <w:proofErr w:type="spellEnd"/>
            <w:r>
              <w:t xml:space="preserve">. 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16.</w:t>
            </w:r>
            <w:r>
              <w:tab/>
              <w:t>Предусмотреть датчики для защиты от сухого хода насосных агрегатов.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17.</w:t>
            </w:r>
            <w:r>
              <w:tab/>
              <w:t xml:space="preserve">Предусмотреть датчики затопления машинного зала, грабельного отделения, 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18.</w:t>
            </w:r>
            <w:r>
              <w:tab/>
              <w:t>При проектировании предусмотреть установку местных индикаторов (амперметров, вольтметров) и виброустойчивых манометров.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19.</w:t>
            </w:r>
            <w:r>
              <w:tab/>
              <w:t xml:space="preserve">Алгоритмы работы систем автоматики и </w:t>
            </w:r>
            <w:r>
              <w:lastRenderedPageBreak/>
              <w:t xml:space="preserve">применяемые средства измерения и автоматизации предварительно согласовать с заказчиком. 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20. Предусмотреть систему газоаналитического контроля для контроля соблюдения ПДК в рабочей зоне.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21. Шкафы управления системой АСУТП разработать на базе серийно выпускаемых контроллеров, при необходимости оснастить местными сенсорными панелями управления.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22.</w:t>
            </w:r>
            <w:r>
              <w:tab/>
              <w:t>Предусмотреть установку электронных приборов учета для контроля объема воды, расходуемых на собственные (хозяйственно-бытовые, технологические) нужды насосной станции, показания приборов вывести на АРМ машиниста.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23. Предусмотреть датчики влажности в помещениях.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24.</w:t>
            </w:r>
            <w:r>
              <w:tab/>
              <w:t>Шкафы управления, контроллерное оборудование и кабельная продукция должны подбираться в исполнении, соответствующем условиям их эксплуатации по температуре окружающей среды и помехозащищенности, защищенности от проникновения влаги и пыли, стойким к коррозии. В шкафах управления и телеметрии обеспечить необходимый для бесперебойной работы оборудования температурный режим.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25.</w:t>
            </w:r>
            <w:r>
              <w:tab/>
              <w:t>Проектируемые средства измерения должны быть включены в Федеральный информационный фонд по обеспечению единства измерений как средства измерения и иметь действующее свидетельство об утверждении типа.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26.</w:t>
            </w:r>
            <w:r>
              <w:tab/>
              <w:t>Проектом предусмотреть необходимый перечень запасных частей для оперативного восстановления работоспособности систем автоматики. В состав запасных частей включить инженерную станцию для конфигурирования контроллеров и датчиков.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 xml:space="preserve">27. Проектом предусмотреть передачу данных по мгновенному расходу и объему перекаченных стоков с узлов учета стоков и воды по протоколу </w:t>
            </w:r>
            <w:proofErr w:type="spellStart"/>
            <w:r>
              <w:t>Modbas</w:t>
            </w:r>
            <w:proofErr w:type="spellEnd"/>
            <w:r>
              <w:t xml:space="preserve"> RTU/TCP или RS 485.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 xml:space="preserve"> Проектные решения по автоматизации технологических процессов выполнить в соответствии с действующими нормативными документами.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Основные решения по автоматизации, структурные и функциональные схемы АСУ различных уровней, описание комплекса технических сре</w:t>
            </w:r>
            <w:proofErr w:type="gramStart"/>
            <w:r>
              <w:t>дств пр</w:t>
            </w:r>
            <w:proofErr w:type="gramEnd"/>
            <w:r>
              <w:t>едоставить и согласовать в составе ОПР.</w:t>
            </w:r>
          </w:p>
          <w:p w:rsidR="00AB7148" w:rsidRDefault="002B7D06" w:rsidP="00AB7148">
            <w:pPr>
              <w:keepLines/>
              <w:spacing w:after="80"/>
              <w:ind w:right="57"/>
              <w:jc w:val="both"/>
            </w:pPr>
            <w:r>
              <w:t>В</w:t>
            </w:r>
            <w:r w:rsidR="00AB7148">
              <w:t xml:space="preserve"> составе РД предусмотреть использование программного обеспечения  в составе верхнего </w:t>
            </w:r>
            <w:r w:rsidR="00AB7148">
              <w:lastRenderedPageBreak/>
              <w:t xml:space="preserve">уровня АСУ системы </w:t>
            </w:r>
            <w:proofErr w:type="spellStart"/>
            <w:r w:rsidR="00AB7148">
              <w:t>ВиВ</w:t>
            </w:r>
            <w:proofErr w:type="spellEnd"/>
            <w:r w:rsidR="00AB7148">
              <w:t>.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К системе АСУ ТП предъявляются следующие требования: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</w:t>
            </w:r>
            <w:r>
              <w:tab/>
              <w:t>информационная безопасность и контроль доступа в соответствии с требованиями № 187-ФЗ «О безопасности критической информационной инфраструктуры РФ» от 19.07.2017 г.;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</w:t>
            </w:r>
            <w:r>
              <w:tab/>
              <w:t>надежность в соответствии с «ГОСТ 24.701-86 «Единая система стандартов автоматизированных систем управления. Надежность автоматизированных систем управления. Основные положения»;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</w:t>
            </w:r>
            <w:r>
              <w:tab/>
              <w:t xml:space="preserve">патентная чистота программного обеспечения. Системное программное обеспечение систем АСУ ВНС должно разрабатываться на основе лицензионных пакетов ПО SCADA, 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</w:t>
            </w:r>
            <w:r>
              <w:tab/>
              <w:t>Предусмотреть при разработке проекта номинальный, особый и аварийный режимы системы автоматизации работы КНС;</w:t>
            </w:r>
          </w:p>
          <w:p w:rsidR="00AB7148" w:rsidRDefault="00AB7148" w:rsidP="00AB7148">
            <w:pPr>
              <w:keepLines/>
              <w:spacing w:after="80"/>
              <w:ind w:right="57"/>
              <w:jc w:val="both"/>
            </w:pPr>
            <w:r>
              <w:t></w:t>
            </w:r>
            <w:r>
              <w:tab/>
              <w:t>Алгоритмы работы систем автоматики и применяемые средства измерения и автоматизации предварительно согласовать с заказчиком</w:t>
            </w:r>
            <w:proofErr w:type="gramStart"/>
            <w:r>
              <w:t xml:space="preserve"> .</w:t>
            </w:r>
            <w:proofErr w:type="gramEnd"/>
          </w:p>
          <w:p w:rsidR="00664440" w:rsidRPr="002E494E" w:rsidRDefault="00AB7148" w:rsidP="00AB7148">
            <w:pPr>
              <w:keepLines/>
              <w:spacing w:after="80"/>
              <w:ind w:right="57"/>
              <w:jc w:val="both"/>
            </w:pPr>
            <w:r>
              <w:t>Технические требования к АСУТП в приложении 1.1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34" w:right="57"/>
              <w:jc w:val="both"/>
              <w:rPr>
                <w:rFonts w:eastAsia="Calibri" w:cs="Times New Roman"/>
              </w:rPr>
            </w:pPr>
            <w:r w:rsidRPr="00812BF8">
              <w:rPr>
                <w:rFonts w:eastAsia="Calibri" w:cs="Times New Roman"/>
              </w:rPr>
              <w:t>Обеспечение единства измерений и контроль качества продукции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94E" w:rsidRPr="002E494E" w:rsidRDefault="002E494E" w:rsidP="002E494E">
            <w:pPr>
              <w:spacing w:line="264" w:lineRule="auto"/>
              <w:ind w:firstLine="351"/>
              <w:contextualSpacing/>
              <w:jc w:val="both"/>
              <w:rPr>
                <w:rFonts w:cs="Times New Roman"/>
              </w:rPr>
            </w:pPr>
            <w:r w:rsidRPr="002E494E">
              <w:rPr>
                <w:rFonts w:cs="Times New Roman"/>
              </w:rPr>
              <w:t>Разработать раздел РД согласно Федеральному закону от 26.06.2008 г. № 102-ФЗ «Об обеспечении единства измерений» и иных законодательных и нормативных документов в области метрологии и контроля качества.</w:t>
            </w:r>
          </w:p>
          <w:p w:rsidR="002E494E" w:rsidRPr="002E494E" w:rsidRDefault="002E494E" w:rsidP="002E494E">
            <w:pPr>
              <w:spacing w:line="264" w:lineRule="auto"/>
              <w:ind w:firstLine="351"/>
              <w:contextualSpacing/>
              <w:jc w:val="both"/>
              <w:rPr>
                <w:rFonts w:cs="Times New Roman"/>
              </w:rPr>
            </w:pPr>
            <w:r w:rsidRPr="002E494E">
              <w:rPr>
                <w:rFonts w:cs="Times New Roman"/>
              </w:rPr>
              <w:t>Основные решения по организации измерений согласовать в составе ОПР.</w:t>
            </w:r>
          </w:p>
          <w:p w:rsidR="00D939B9" w:rsidRPr="00812BF8" w:rsidRDefault="002E494E" w:rsidP="002E494E">
            <w:pPr>
              <w:spacing w:line="264" w:lineRule="auto"/>
              <w:ind w:firstLine="351"/>
              <w:contextualSpacing/>
              <w:jc w:val="both"/>
              <w:rPr>
                <w:rFonts w:cs="Times New Roman"/>
              </w:rPr>
            </w:pPr>
            <w:r w:rsidRPr="002E494E">
              <w:rPr>
                <w:rFonts w:cs="Times New Roman"/>
              </w:rPr>
              <w:t>Требования к применяемым единицам физических величин в соответствии с Постановлением Правительства РФ от 31.10.2009 №879 (ред. Постановлений Правительства РФ от 15.08.2015 N 847 и от 09.03.2022 N 323) «Об утверждении Положения о единицах величин, допускаемых к применению в Российской Федерации».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A37D74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Технологическая связь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8A2" w:rsidRPr="00812BF8" w:rsidRDefault="00807070" w:rsidP="00A37D74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Предусмотреть связь между новым и существующим зданием КНС.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Энергоснабжение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D0D" w:rsidRPr="00BA5E14" w:rsidRDefault="00A06D0D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При проведении </w:t>
            </w:r>
            <w:proofErr w:type="spellStart"/>
            <w:r w:rsidRPr="00812BF8">
              <w:rPr>
                <w:rFonts w:cs="Times New Roman"/>
              </w:rPr>
              <w:t>предпроектного</w:t>
            </w:r>
            <w:proofErr w:type="spellEnd"/>
            <w:r w:rsidRPr="00812BF8">
              <w:rPr>
                <w:rFonts w:cs="Times New Roman"/>
              </w:rPr>
              <w:t xml:space="preserve"> обследования провести анализ параметров и технических решений объекта</w:t>
            </w:r>
            <w:r w:rsidR="00E048AE" w:rsidRPr="00812BF8">
              <w:rPr>
                <w:rFonts w:cs="Times New Roman"/>
              </w:rPr>
              <w:t xml:space="preserve"> в части подсистемы электроснабжения</w:t>
            </w:r>
            <w:r w:rsidRPr="00812BF8">
              <w:rPr>
                <w:rFonts w:cs="Times New Roman"/>
              </w:rPr>
              <w:t xml:space="preserve">. При технической необходимости </w:t>
            </w:r>
            <w:r w:rsidR="006A140E" w:rsidRPr="006A140E">
              <w:rPr>
                <w:rFonts w:cs="Times New Roman"/>
              </w:rPr>
              <w:t xml:space="preserve">внести изменения в </w:t>
            </w:r>
            <w:r w:rsidRPr="00812BF8">
              <w:rPr>
                <w:rFonts w:cs="Times New Roman"/>
              </w:rPr>
              <w:t>проектную документацию по модернизац</w:t>
            </w:r>
            <w:r w:rsidR="000408A2">
              <w:rPr>
                <w:rFonts w:cs="Times New Roman"/>
              </w:rPr>
              <w:t xml:space="preserve">ии подсистемы электроснабжения </w:t>
            </w:r>
            <w:r w:rsidR="009D6E01">
              <w:rPr>
                <w:rFonts w:cs="Times New Roman"/>
              </w:rPr>
              <w:t>Р</w:t>
            </w:r>
            <w:r w:rsidRPr="00812BF8">
              <w:rPr>
                <w:rFonts w:cs="Times New Roman"/>
              </w:rPr>
              <w:t>НС с обязательной реализацией автоматического ввода резерва (АВР), установки релейной защиты и автоматики (РЗА), устройств защиты от перенапряжений (УЗИП), организации системы уравнивания потенциалов (СУП) и заземления, средст</w:t>
            </w:r>
            <w:r w:rsidR="000408A2">
              <w:rPr>
                <w:rFonts w:cs="Times New Roman"/>
              </w:rPr>
              <w:t xml:space="preserve">в молниеотвода на конструкциях </w:t>
            </w:r>
            <w:r w:rsidR="00C22A43">
              <w:rPr>
                <w:rFonts w:cs="Times New Roman"/>
              </w:rPr>
              <w:t>К</w:t>
            </w:r>
            <w:r w:rsidRPr="00812BF8">
              <w:rPr>
                <w:rFonts w:cs="Times New Roman"/>
              </w:rPr>
              <w:t xml:space="preserve">НС и подходящих воздушных линиях </w:t>
            </w:r>
            <w:r w:rsidRPr="00812BF8">
              <w:rPr>
                <w:rFonts w:cs="Times New Roman"/>
              </w:rPr>
              <w:lastRenderedPageBreak/>
              <w:t>(</w:t>
            </w:r>
            <w:proofErr w:type="gramStart"/>
            <w:r w:rsidRPr="00812BF8">
              <w:rPr>
                <w:rFonts w:cs="Times New Roman"/>
              </w:rPr>
              <w:t>ВЛ</w:t>
            </w:r>
            <w:proofErr w:type="gramEnd"/>
            <w:r w:rsidRPr="00812BF8">
              <w:rPr>
                <w:rFonts w:cs="Times New Roman"/>
              </w:rPr>
              <w:t>). Требования к перечисленным функциональным узлам подсистемы электроснабжения в соответствии с требованиями действующей нормативной документации.</w:t>
            </w:r>
          </w:p>
          <w:p w:rsidR="000017FE" w:rsidRPr="00A37D74" w:rsidRDefault="000017FE" w:rsidP="000017F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eastAsia="Calibri" w:cs="Times New Roman"/>
              </w:rPr>
            </w:pPr>
            <w:r w:rsidRPr="00A37D74">
              <w:rPr>
                <w:rFonts w:eastAsia="Calibri" w:cs="Times New Roman"/>
              </w:rPr>
              <w:t xml:space="preserve">Предусмотреть класс напряжения для вновь строящегося блока КНС, РУ и основных приводов – 10 </w:t>
            </w:r>
            <w:proofErr w:type="spellStart"/>
            <w:r w:rsidRPr="00A37D74">
              <w:rPr>
                <w:rFonts w:eastAsia="Calibri" w:cs="Times New Roman"/>
              </w:rPr>
              <w:t>кВ.</w:t>
            </w:r>
            <w:proofErr w:type="spellEnd"/>
            <w:r w:rsidRPr="00A37D74">
              <w:rPr>
                <w:rFonts w:eastAsia="Calibri" w:cs="Times New Roman"/>
              </w:rPr>
              <w:t xml:space="preserve"> </w:t>
            </w:r>
            <w:r w:rsidR="00811E39">
              <w:rPr>
                <w:rFonts w:eastAsia="Calibri" w:cs="Times New Roman"/>
              </w:rPr>
              <w:t xml:space="preserve"> </w:t>
            </w:r>
            <w:r w:rsidR="00811E39" w:rsidRPr="00683E7B">
              <w:rPr>
                <w:rFonts w:eastAsia="Calibri" w:cs="Times New Roman"/>
              </w:rPr>
              <w:t xml:space="preserve">Существующую станцию </w:t>
            </w:r>
            <w:r w:rsidR="00683E7B" w:rsidRPr="00683E7B">
              <w:rPr>
                <w:rFonts w:eastAsia="Calibri" w:cs="Times New Roman"/>
              </w:rPr>
              <w:t>запроектировать</w:t>
            </w:r>
            <w:r w:rsidR="00811E39" w:rsidRPr="00683E7B">
              <w:rPr>
                <w:rFonts w:eastAsia="Calibri" w:cs="Times New Roman"/>
              </w:rPr>
              <w:t xml:space="preserve"> на напряжении </w:t>
            </w:r>
            <w:r w:rsidR="00683E7B" w:rsidRPr="00683E7B">
              <w:rPr>
                <w:rFonts w:eastAsia="Calibri" w:cs="Times New Roman"/>
              </w:rPr>
              <w:t>10</w:t>
            </w:r>
            <w:r w:rsidR="00811E39" w:rsidRPr="00683E7B">
              <w:rPr>
                <w:rFonts w:eastAsia="Calibri" w:cs="Times New Roman"/>
              </w:rPr>
              <w:t xml:space="preserve"> </w:t>
            </w:r>
            <w:proofErr w:type="spellStart"/>
            <w:r w:rsidR="00811E39" w:rsidRPr="00683E7B">
              <w:rPr>
                <w:rFonts w:eastAsia="Calibri" w:cs="Times New Roman"/>
              </w:rPr>
              <w:t>кВ.</w:t>
            </w:r>
            <w:proofErr w:type="spellEnd"/>
          </w:p>
          <w:p w:rsidR="000017FE" w:rsidRPr="00A37D74" w:rsidRDefault="000017FE" w:rsidP="000017F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eastAsia="Calibri" w:cs="Times New Roman"/>
              </w:rPr>
            </w:pPr>
            <w:r w:rsidRPr="00A37D74">
              <w:rPr>
                <w:rFonts w:eastAsia="Calibri" w:cs="Times New Roman"/>
              </w:rPr>
              <w:t>Произвести сводный расчет электрических нагрузок, согласовать с управлением главного энергетика.</w:t>
            </w:r>
          </w:p>
          <w:p w:rsidR="000017FE" w:rsidRPr="00A37D74" w:rsidRDefault="000017FE" w:rsidP="000017FE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eastAsia="Calibri" w:cs="Times New Roman"/>
              </w:rPr>
            </w:pPr>
            <w:r w:rsidRPr="00A37D74">
              <w:rPr>
                <w:rFonts w:eastAsia="Calibri" w:cs="Times New Roman"/>
              </w:rPr>
              <w:t xml:space="preserve">По результатам сводного расчета получить технические условия на технологическое присоединение в МРСК Урала по причине изменения схемы электроснабжения и уровня питающего напряжения.  </w:t>
            </w:r>
          </w:p>
          <w:p w:rsidR="000017FE" w:rsidRPr="000017FE" w:rsidRDefault="000017FE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</w:p>
          <w:p w:rsidR="00C907E1" w:rsidRDefault="00C907E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Номенклатуру и технические характеристики </w:t>
            </w:r>
            <w:r w:rsidR="00A06D0D" w:rsidRPr="00812BF8">
              <w:rPr>
                <w:rFonts w:cs="Times New Roman"/>
              </w:rPr>
              <w:t>электротехнического</w:t>
            </w:r>
            <w:r w:rsidRPr="00812BF8">
              <w:rPr>
                <w:rFonts w:cs="Times New Roman"/>
              </w:rPr>
              <w:t xml:space="preserve"> оборудования, используемого в проектной документации, согласовать с Заказчиком.</w:t>
            </w:r>
          </w:p>
          <w:p w:rsidR="000408A2" w:rsidRPr="00812BF8" w:rsidRDefault="000408A2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  <w:strike/>
              </w:rPr>
            </w:pP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Требования по энергосбережению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В соответствии с Постановление № 87 от 16.02.2008 г. разработать раздел для объектов производственного назначения 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ресурсов».</w:t>
            </w:r>
          </w:p>
          <w:p w:rsidR="00C907E1" w:rsidRPr="00812BF8" w:rsidRDefault="00D52C9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При </w:t>
            </w:r>
            <w:r w:rsidR="006A140E" w:rsidRPr="006A140E">
              <w:rPr>
                <w:rFonts w:cs="Times New Roman"/>
              </w:rPr>
              <w:t xml:space="preserve">внесении изменений в проектную документацию </w:t>
            </w:r>
            <w:r w:rsidRPr="00812BF8">
              <w:rPr>
                <w:rFonts w:cs="Times New Roman"/>
              </w:rPr>
              <w:t>п</w:t>
            </w:r>
            <w:r w:rsidR="00C907E1" w:rsidRPr="00812BF8">
              <w:rPr>
                <w:rFonts w:cs="Times New Roman"/>
              </w:rPr>
              <w:t xml:space="preserve">редусмотреть перечень мероприятий по энергосбережению. Предусмотреть учет </w:t>
            </w:r>
            <w:proofErr w:type="spellStart"/>
            <w:r w:rsidR="00C907E1" w:rsidRPr="00812BF8">
              <w:rPr>
                <w:rFonts w:cs="Times New Roman"/>
              </w:rPr>
              <w:t>энергозатрат</w:t>
            </w:r>
            <w:proofErr w:type="spellEnd"/>
            <w:r w:rsidR="00C907E1" w:rsidRPr="00812BF8">
              <w:rPr>
                <w:rFonts w:cs="Times New Roman"/>
              </w:rPr>
              <w:t xml:space="preserve"> на собственные нужды </w:t>
            </w:r>
            <w:r w:rsidR="000408A2">
              <w:rPr>
                <w:rFonts w:cs="Times New Roman"/>
              </w:rPr>
              <w:t>Г</w:t>
            </w:r>
            <w:r w:rsidRPr="00812BF8">
              <w:rPr>
                <w:rFonts w:cs="Times New Roman"/>
              </w:rPr>
              <w:t>НС</w:t>
            </w:r>
            <w:r w:rsidR="00C907E1" w:rsidRPr="00812BF8">
              <w:rPr>
                <w:rFonts w:cs="Times New Roman"/>
              </w:rPr>
              <w:t>.</w:t>
            </w:r>
          </w:p>
          <w:p w:rsidR="00C907E1" w:rsidRPr="00812BF8" w:rsidRDefault="00C907E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Предусмотреть применение </w:t>
            </w:r>
            <w:proofErr w:type="spellStart"/>
            <w:r w:rsidRPr="00812BF8">
              <w:rPr>
                <w:rFonts w:cs="Times New Roman"/>
              </w:rPr>
              <w:t>энергоэффективных</w:t>
            </w:r>
            <w:proofErr w:type="spellEnd"/>
            <w:r w:rsidRPr="00812BF8">
              <w:rPr>
                <w:rFonts w:cs="Times New Roman"/>
              </w:rPr>
              <w:t xml:space="preserve"> технологий, оборудования и материалов.</w:t>
            </w:r>
          </w:p>
          <w:p w:rsidR="00D52C91" w:rsidRDefault="00D52C9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При </w:t>
            </w:r>
            <w:r w:rsidR="006A140E" w:rsidRPr="006A140E">
              <w:rPr>
                <w:rFonts w:cs="Times New Roman"/>
              </w:rPr>
              <w:t xml:space="preserve">внесении изменений в проектную документацию </w:t>
            </w:r>
            <w:r w:rsidRPr="00812BF8">
              <w:rPr>
                <w:rFonts w:cs="Times New Roman"/>
              </w:rPr>
              <w:t>учесть требование разработки средств и методов технического учета и периодическог</w:t>
            </w:r>
            <w:r w:rsidR="000408A2">
              <w:rPr>
                <w:rFonts w:cs="Times New Roman"/>
              </w:rPr>
              <w:t xml:space="preserve">о анализа параметров подсистем </w:t>
            </w:r>
            <w:r w:rsidR="00A37D74">
              <w:rPr>
                <w:rFonts w:cs="Times New Roman"/>
              </w:rPr>
              <w:t>К</w:t>
            </w:r>
            <w:r w:rsidRPr="00812BF8">
              <w:rPr>
                <w:rFonts w:cs="Times New Roman"/>
              </w:rPr>
              <w:t xml:space="preserve">НС для оценки </w:t>
            </w:r>
            <w:proofErr w:type="spellStart"/>
            <w:r w:rsidRPr="00812BF8">
              <w:rPr>
                <w:rFonts w:cs="Times New Roman"/>
              </w:rPr>
              <w:t>энергоэффективности</w:t>
            </w:r>
            <w:proofErr w:type="spellEnd"/>
            <w:r w:rsidRPr="00812BF8">
              <w:rPr>
                <w:rFonts w:cs="Times New Roman"/>
              </w:rPr>
              <w:t>.</w:t>
            </w:r>
          </w:p>
          <w:p w:rsidR="000408A2" w:rsidRPr="00812BF8" w:rsidRDefault="000408A2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Требования по промышленной безопасности, охране и гигиене труда</w:t>
            </w:r>
          </w:p>
          <w:p w:rsidR="00C907E1" w:rsidRPr="00812BF8" w:rsidRDefault="00C907E1" w:rsidP="001E467E">
            <w:pPr>
              <w:spacing w:after="120"/>
              <w:ind w:left="57" w:right="57"/>
              <w:rPr>
                <w:rFonts w:cs="Times New Roman"/>
              </w:rPr>
            </w:pP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6A140E" w:rsidP="000909AA">
            <w:pPr>
              <w:autoSpaceDE w:val="0"/>
              <w:autoSpaceDN w:val="0"/>
              <w:adjustRightInd w:val="0"/>
              <w:spacing w:after="80" w:line="264" w:lineRule="auto"/>
              <w:contextualSpacing/>
              <w:jc w:val="both"/>
              <w:rPr>
                <w:rFonts w:cs="Times New Roman"/>
              </w:rPr>
            </w:pPr>
            <w:r w:rsidRPr="006A140E">
              <w:rPr>
                <w:rFonts w:cs="Times New Roman"/>
              </w:rPr>
              <w:t>Сформировать</w:t>
            </w:r>
            <w:r w:rsidR="00C907E1" w:rsidRPr="00812BF8">
              <w:rPr>
                <w:rFonts w:cs="Times New Roman"/>
              </w:rPr>
              <w:t xml:space="preserve"> требования по режиму безопасности и гигиене труда</w:t>
            </w:r>
            <w:r w:rsidR="00264EC1" w:rsidRPr="00812BF8">
              <w:rPr>
                <w:rFonts w:cs="Times New Roman"/>
              </w:rPr>
              <w:t xml:space="preserve"> в соответствующих разделах ПСД</w:t>
            </w:r>
            <w:r w:rsidR="00C907E1" w:rsidRPr="00812BF8">
              <w:rPr>
                <w:rFonts w:cs="Times New Roman"/>
              </w:rPr>
              <w:t xml:space="preserve"> в соответствии с требованиями законодательства Российской Федерации об охране труда, промышленной безопасности и о санитарно-эпидемиологическом благополучии населения:</w:t>
            </w:r>
          </w:p>
          <w:p w:rsidR="00C907E1" w:rsidRPr="00812BF8" w:rsidRDefault="00C907E1" w:rsidP="000909AA">
            <w:pPr>
              <w:keepLines/>
              <w:numPr>
                <w:ilvl w:val="0"/>
                <w:numId w:val="9"/>
              </w:numPr>
              <w:tabs>
                <w:tab w:val="left" w:pos="317"/>
              </w:tabs>
              <w:spacing w:after="80" w:line="264" w:lineRule="auto"/>
              <w:ind w:left="33" w:right="57" w:firstLine="0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Трудовой кодекс Российской Федерации от 30.12.2001 г. № 197-ФЗ (в действующей редакции). Раздел X. Охрана труда;</w:t>
            </w:r>
          </w:p>
          <w:p w:rsidR="00C907E1" w:rsidRPr="00812BF8" w:rsidRDefault="00C907E1" w:rsidP="000909AA">
            <w:pPr>
              <w:keepLines/>
              <w:numPr>
                <w:ilvl w:val="0"/>
                <w:numId w:val="9"/>
              </w:numPr>
              <w:tabs>
                <w:tab w:val="left" w:pos="317"/>
              </w:tabs>
              <w:spacing w:after="80" w:line="264" w:lineRule="auto"/>
              <w:ind w:left="33" w:right="57" w:firstLine="0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Федеральный закон «О санитарно-эпидемиологическом благополучии населения» от 30.03.1999 г. № 52-ФЗ (в действующей редакции);</w:t>
            </w:r>
          </w:p>
          <w:p w:rsidR="00C907E1" w:rsidRDefault="00C907E1" w:rsidP="000909AA">
            <w:pPr>
              <w:keepLines/>
              <w:numPr>
                <w:ilvl w:val="0"/>
                <w:numId w:val="9"/>
              </w:numPr>
              <w:tabs>
                <w:tab w:val="left" w:pos="317"/>
              </w:tabs>
              <w:spacing w:after="80" w:line="264" w:lineRule="auto"/>
              <w:ind w:left="33" w:right="57" w:firstLine="0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lastRenderedPageBreak/>
              <w:t>СП 2.2.1.1312-03 «Гигиенические требования к проектированию вновь строящихся и реконструируемых промышленных предприятий» и другими действующими нормативными документами.</w:t>
            </w:r>
          </w:p>
          <w:p w:rsidR="0078050C" w:rsidRPr="00812BF8" w:rsidRDefault="0078050C" w:rsidP="0078050C">
            <w:pPr>
              <w:keepLines/>
              <w:numPr>
                <w:ilvl w:val="0"/>
                <w:numId w:val="9"/>
              </w:numPr>
              <w:tabs>
                <w:tab w:val="left" w:pos="317"/>
              </w:tabs>
              <w:spacing w:after="80" w:line="264" w:lineRule="auto"/>
              <w:ind w:right="57"/>
              <w:contextualSpacing/>
              <w:jc w:val="both"/>
              <w:rPr>
                <w:rFonts w:cs="Times New Roman"/>
              </w:rPr>
            </w:pPr>
            <w:r w:rsidRPr="0078050C">
              <w:rPr>
                <w:rFonts w:cs="Times New Roman"/>
              </w:rPr>
              <w:t>Требования к обеспечению безопасной эксплуатации объекта кап</w:t>
            </w:r>
            <w:proofErr w:type="gramStart"/>
            <w:r w:rsidRPr="0078050C">
              <w:rPr>
                <w:rFonts w:cs="Times New Roman"/>
              </w:rPr>
              <w:t>.</w:t>
            </w:r>
            <w:proofErr w:type="gramEnd"/>
            <w:r w:rsidRPr="0078050C">
              <w:rPr>
                <w:rFonts w:cs="Times New Roman"/>
              </w:rPr>
              <w:t xml:space="preserve"> </w:t>
            </w:r>
            <w:proofErr w:type="gramStart"/>
            <w:r w:rsidRPr="0078050C">
              <w:rPr>
                <w:rFonts w:cs="Times New Roman"/>
              </w:rPr>
              <w:t>с</w:t>
            </w:r>
            <w:proofErr w:type="gramEnd"/>
            <w:r w:rsidRPr="0078050C">
              <w:rPr>
                <w:rFonts w:cs="Times New Roman"/>
              </w:rPr>
              <w:t>троительства</w:t>
            </w:r>
          </w:p>
          <w:p w:rsidR="000408A2" w:rsidRDefault="00C907E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соответствующим разрешениям на применение и соответствовать требованиям действующих норм и правил охраны труда, промышленной и пожарной безопасности Российской Федерации.</w:t>
            </w:r>
          </w:p>
          <w:p w:rsidR="00027E02" w:rsidRPr="00812BF8" w:rsidRDefault="00027E02" w:rsidP="00027E02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Выделение очередей и пусковых комплексов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Default="00ED0D0D" w:rsidP="000909AA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="00C907E1" w:rsidRPr="00812BF8">
              <w:rPr>
                <w:rFonts w:cs="Times New Roman"/>
              </w:rPr>
              <w:t xml:space="preserve">редусмотреть выделение этапов строительства для объектов, составляющих единый технологический цикл, которые возможно ввести в эксплуатацию после завершения </w:t>
            </w:r>
            <w:r w:rsidR="00AA74A4" w:rsidRPr="00812BF8">
              <w:rPr>
                <w:rFonts w:cs="Times New Roman"/>
              </w:rPr>
              <w:t xml:space="preserve">этапа </w:t>
            </w:r>
            <w:r w:rsidR="00C907E1" w:rsidRPr="00812BF8">
              <w:rPr>
                <w:rFonts w:cs="Times New Roman"/>
              </w:rPr>
              <w:t>работ. В целях снижения объёма незавершённого строительства в процессе работ обеспечить минимизацию этапов строительства.</w:t>
            </w:r>
          </w:p>
          <w:p w:rsidR="00ED0D0D" w:rsidRPr="00ED0D0D" w:rsidRDefault="00ED0D0D" w:rsidP="00ED0D0D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ED0D0D">
              <w:rPr>
                <w:rFonts w:cs="Times New Roman"/>
              </w:rPr>
              <w:t>Предусмотреть выделение этапов реконструкции для бесперебойной работы насосной станции:</w:t>
            </w:r>
          </w:p>
          <w:p w:rsidR="00ED0D0D" w:rsidRPr="00ED0D0D" w:rsidRDefault="00ED0D0D" w:rsidP="00ED0D0D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ED0D0D">
              <w:rPr>
                <w:rFonts w:cs="Times New Roman"/>
              </w:rPr>
              <w:t xml:space="preserve">1 этап: </w:t>
            </w:r>
            <w:r w:rsidR="00524504">
              <w:rPr>
                <w:rFonts w:cs="Times New Roman"/>
              </w:rPr>
              <w:t xml:space="preserve">строительство дополнительного корпуса станции, сетей </w:t>
            </w:r>
            <w:r w:rsidR="002F1FB4">
              <w:rPr>
                <w:rFonts w:cs="Times New Roman"/>
              </w:rPr>
              <w:t xml:space="preserve">и </w:t>
            </w:r>
            <w:r w:rsidR="00524504">
              <w:rPr>
                <w:rFonts w:cs="Times New Roman"/>
              </w:rPr>
              <w:t>с полным перечнем выполняемых работ для успешного функционирования объекта</w:t>
            </w:r>
          </w:p>
          <w:p w:rsidR="00524504" w:rsidRDefault="00ED0D0D" w:rsidP="0068650C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ED0D0D">
              <w:rPr>
                <w:rFonts w:cs="Times New Roman"/>
              </w:rPr>
              <w:t>2 этап:</w:t>
            </w:r>
            <w:r w:rsidR="0068650C">
              <w:rPr>
                <w:rFonts w:cs="Times New Roman"/>
              </w:rPr>
              <w:t xml:space="preserve"> </w:t>
            </w:r>
            <w:r w:rsidR="0068650C" w:rsidRPr="0068650C">
              <w:rPr>
                <w:rFonts w:cs="Times New Roman"/>
              </w:rPr>
              <w:t xml:space="preserve">реконструкция </w:t>
            </w:r>
            <w:r w:rsidR="00524504">
              <w:rPr>
                <w:rFonts w:cs="Times New Roman"/>
              </w:rPr>
              <w:t xml:space="preserve">существующего </w:t>
            </w:r>
            <w:r w:rsidR="0068650C" w:rsidRPr="0068650C">
              <w:rPr>
                <w:rFonts w:cs="Times New Roman"/>
              </w:rPr>
              <w:t xml:space="preserve">машинного зала по замене </w:t>
            </w:r>
            <w:r w:rsidR="003F3F07">
              <w:rPr>
                <w:rFonts w:cs="Times New Roman"/>
              </w:rPr>
              <w:t xml:space="preserve">3-х </w:t>
            </w:r>
            <w:r w:rsidR="0068650C" w:rsidRPr="0068650C">
              <w:rPr>
                <w:rFonts w:cs="Times New Roman"/>
              </w:rPr>
              <w:t>основн</w:t>
            </w:r>
            <w:r w:rsidR="003F3F07">
              <w:rPr>
                <w:rFonts w:cs="Times New Roman"/>
              </w:rPr>
              <w:t>ых насосных агрегатов</w:t>
            </w:r>
            <w:r w:rsidR="0068650C" w:rsidRPr="0068650C">
              <w:rPr>
                <w:rFonts w:cs="Times New Roman"/>
              </w:rPr>
              <w:t xml:space="preserve"> и всего вспомогательного насосного оборудования, трубопроводов, запорной арматуры, </w:t>
            </w:r>
            <w:r w:rsidR="005040B1">
              <w:rPr>
                <w:rFonts w:cs="Times New Roman"/>
              </w:rPr>
              <w:t>электрических сетей и распределительных устройств, систем автоматизации.</w:t>
            </w:r>
          </w:p>
          <w:p w:rsidR="0068650C" w:rsidRPr="0068650C" w:rsidRDefault="0068650C" w:rsidP="0068650C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68650C">
              <w:rPr>
                <w:rFonts w:cs="Times New Roman"/>
              </w:rPr>
              <w:t xml:space="preserve">Выполнение </w:t>
            </w:r>
            <w:r w:rsidR="00524504">
              <w:rPr>
                <w:rFonts w:cs="Times New Roman"/>
              </w:rPr>
              <w:t xml:space="preserve">мероприятий </w:t>
            </w:r>
            <w:r w:rsidRPr="0068650C">
              <w:rPr>
                <w:rFonts w:cs="Times New Roman"/>
              </w:rPr>
              <w:t xml:space="preserve">по </w:t>
            </w:r>
            <w:proofErr w:type="spellStart"/>
            <w:r w:rsidRPr="0068650C">
              <w:rPr>
                <w:rFonts w:cs="Times New Roman"/>
              </w:rPr>
              <w:t>теплоснбжению</w:t>
            </w:r>
            <w:proofErr w:type="spellEnd"/>
            <w:r w:rsidRPr="0068650C">
              <w:rPr>
                <w:rFonts w:cs="Times New Roman"/>
              </w:rPr>
              <w:t>, вентиляции</w:t>
            </w:r>
            <w:r w:rsidR="00524504">
              <w:rPr>
                <w:rFonts w:cs="Times New Roman"/>
              </w:rPr>
              <w:t xml:space="preserve">, строительных </w:t>
            </w:r>
            <w:r w:rsidRPr="0068650C">
              <w:rPr>
                <w:rFonts w:cs="Times New Roman"/>
              </w:rPr>
              <w:t xml:space="preserve"> </w:t>
            </w:r>
            <w:r w:rsidR="00524504" w:rsidRPr="0068650C">
              <w:rPr>
                <w:rFonts w:cs="Times New Roman"/>
              </w:rPr>
              <w:t xml:space="preserve">работ </w:t>
            </w:r>
            <w:r w:rsidRPr="0068650C">
              <w:rPr>
                <w:rFonts w:cs="Times New Roman"/>
              </w:rPr>
              <w:t>и т.п.</w:t>
            </w:r>
          </w:p>
          <w:p w:rsidR="003F3F07" w:rsidRDefault="003F3F07" w:rsidP="0068650C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</w:p>
          <w:p w:rsidR="00A9337B" w:rsidRPr="003F3F07" w:rsidRDefault="00A9337B" w:rsidP="00A9337B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eastAsia="Calibri" w:cs="Times New Roman"/>
              </w:rPr>
            </w:pPr>
            <w:r w:rsidRPr="003F3F07">
              <w:rPr>
                <w:rFonts w:eastAsia="Calibri" w:cs="Times New Roman"/>
              </w:rPr>
              <w:t xml:space="preserve">На каждый этап разрабатывать отдельный комплект сметной документации, которая должна учитывать разбивку особых условий производства работ </w:t>
            </w:r>
            <w:proofErr w:type="gramStart"/>
            <w:r w:rsidRPr="003F3F07">
              <w:rPr>
                <w:rFonts w:eastAsia="Calibri" w:cs="Times New Roman"/>
              </w:rPr>
              <w:t xml:space="preserve">( </w:t>
            </w:r>
            <w:proofErr w:type="gramEnd"/>
            <w:r w:rsidRPr="003F3F07">
              <w:rPr>
                <w:rFonts w:eastAsia="Calibri" w:cs="Times New Roman"/>
              </w:rPr>
              <w:t>ниже отметки «нуль», выше отметки «нуль»,</w:t>
            </w:r>
          </w:p>
          <w:p w:rsidR="005C04DD" w:rsidRPr="00812BF8" w:rsidRDefault="00A9337B" w:rsidP="00A9337B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3F3F07">
              <w:rPr>
                <w:rFonts w:eastAsia="Calibri" w:cs="Times New Roman"/>
              </w:rPr>
              <w:t xml:space="preserve"> работы внутри станции, работы с наружи станции), отраженные в спецификациях по разделам.</w:t>
            </w:r>
          </w:p>
        </w:tc>
      </w:tr>
      <w:tr w:rsidR="00C907E1" w:rsidRPr="00812BF8" w:rsidTr="00F325CB">
        <w:trPr>
          <w:trHeight w:val="87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Требования по ассимиляции производства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Default="00C907E1" w:rsidP="000909AA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Максимально использовать существующие здания, сети и инженерные коммуникации действующего объекта.</w:t>
            </w:r>
          </w:p>
          <w:p w:rsidR="00ED0D0D" w:rsidRPr="00812BF8" w:rsidRDefault="00ED0D0D" w:rsidP="000909AA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D0D" w:rsidRPr="00ED0D0D" w:rsidRDefault="00ED0D0D" w:rsidP="00ED0D0D">
            <w:pPr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ED0D0D">
              <w:rPr>
                <w:rFonts w:cs="Times New Roman"/>
              </w:rPr>
              <w:t>Выполнить в соответствии с нормами и правилами в области гражданской обороны, защиты населения и территорий от чрезвычайных ситуаций природного и техногенного характера в соответствии с исходными данными и требованиями, выданными территориальными органами МЧС.</w:t>
            </w:r>
          </w:p>
          <w:p w:rsidR="00C907E1" w:rsidRDefault="00ED0D0D" w:rsidP="00ED0D0D">
            <w:pPr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ED0D0D">
              <w:rPr>
                <w:rFonts w:cs="Times New Roman"/>
              </w:rPr>
              <w:lastRenderedPageBreak/>
              <w:t>Разработать раздел “Мероприятия по ликвидации возможных аварий при строительстве и эксплуатации объекта”.</w:t>
            </w:r>
          </w:p>
          <w:p w:rsidR="00ED0D0D" w:rsidRPr="00812BF8" w:rsidRDefault="00ED0D0D" w:rsidP="00ED0D0D">
            <w:pPr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 w:hanging="33"/>
              <w:rPr>
                <w:rFonts w:cs="Times New Roman"/>
              </w:rPr>
            </w:pPr>
            <w:r w:rsidRPr="00812BF8">
              <w:rPr>
                <w:rFonts w:cs="Times New Roman"/>
              </w:rPr>
              <w:t>Требования по пожарной безопасности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6C6" w:rsidRPr="006F66C6" w:rsidRDefault="006F66C6" w:rsidP="006F66C6">
            <w:pPr>
              <w:autoSpaceDE w:val="0"/>
              <w:autoSpaceDN w:val="0"/>
              <w:adjustRightInd w:val="0"/>
              <w:spacing w:after="80" w:line="264" w:lineRule="auto"/>
              <w:ind w:firstLine="351"/>
              <w:contextualSpacing/>
              <w:jc w:val="both"/>
              <w:rPr>
                <w:rFonts w:cs="Times New Roman"/>
              </w:rPr>
            </w:pPr>
            <w:r w:rsidRPr="006F66C6">
              <w:rPr>
                <w:rFonts w:cs="Times New Roman"/>
              </w:rPr>
              <w:t>1. Составить декларацию пожарной безопасности (при необходимости).</w:t>
            </w:r>
          </w:p>
          <w:p w:rsidR="006F66C6" w:rsidRPr="006F66C6" w:rsidRDefault="006F66C6" w:rsidP="006F66C6">
            <w:pPr>
              <w:autoSpaceDE w:val="0"/>
              <w:autoSpaceDN w:val="0"/>
              <w:adjustRightInd w:val="0"/>
              <w:spacing w:after="80" w:line="264" w:lineRule="auto"/>
              <w:ind w:firstLine="351"/>
              <w:contextualSpacing/>
              <w:jc w:val="both"/>
              <w:rPr>
                <w:rFonts w:cs="Times New Roman"/>
              </w:rPr>
            </w:pPr>
            <w:r w:rsidRPr="006F66C6">
              <w:rPr>
                <w:rFonts w:cs="Times New Roman"/>
              </w:rPr>
              <w:t>2. Определить категории зданий и помещений объектов защиты по пожарной опасности</w:t>
            </w:r>
            <w:r w:rsidR="004F567C">
              <w:t xml:space="preserve"> </w:t>
            </w:r>
            <w:r w:rsidR="004F567C" w:rsidRPr="004F567C">
              <w:rPr>
                <w:rFonts w:cs="Times New Roman"/>
              </w:rPr>
              <w:t xml:space="preserve">и </w:t>
            </w:r>
            <w:r w:rsidR="004F567C" w:rsidRPr="003F3F07">
              <w:rPr>
                <w:rFonts w:cs="Times New Roman"/>
              </w:rPr>
              <w:t>провести расчет рисков</w:t>
            </w:r>
          </w:p>
          <w:p w:rsidR="00F81B07" w:rsidRDefault="006F66C6" w:rsidP="006F66C6">
            <w:pPr>
              <w:autoSpaceDE w:val="0"/>
              <w:autoSpaceDN w:val="0"/>
              <w:adjustRightInd w:val="0"/>
              <w:spacing w:after="80" w:line="264" w:lineRule="auto"/>
              <w:ind w:firstLine="351"/>
              <w:contextualSpacing/>
              <w:jc w:val="both"/>
              <w:rPr>
                <w:rFonts w:cs="Times New Roman"/>
              </w:rPr>
            </w:pPr>
            <w:r w:rsidRPr="006F66C6">
              <w:rPr>
                <w:rFonts w:cs="Times New Roman"/>
              </w:rPr>
              <w:t>3. Предусмотреть повышение предела огнестойкости металлоконструкций</w:t>
            </w:r>
            <w:r w:rsidR="00C22023">
              <w:rPr>
                <w:rFonts w:cs="Times New Roman"/>
              </w:rPr>
              <w:t>.</w:t>
            </w:r>
            <w:r w:rsidRPr="006F66C6">
              <w:rPr>
                <w:rFonts w:cs="Times New Roman"/>
              </w:rPr>
              <w:t xml:space="preserve"> </w:t>
            </w:r>
          </w:p>
          <w:p w:rsidR="006F66C6" w:rsidRPr="006F66C6" w:rsidRDefault="006F66C6" w:rsidP="006F66C6">
            <w:pPr>
              <w:autoSpaceDE w:val="0"/>
              <w:autoSpaceDN w:val="0"/>
              <w:adjustRightInd w:val="0"/>
              <w:spacing w:after="80" w:line="264" w:lineRule="auto"/>
              <w:ind w:firstLine="351"/>
              <w:contextualSpacing/>
              <w:jc w:val="both"/>
              <w:rPr>
                <w:rFonts w:cs="Times New Roman"/>
              </w:rPr>
            </w:pPr>
            <w:r w:rsidRPr="006F66C6">
              <w:rPr>
                <w:rFonts w:cs="Times New Roman"/>
              </w:rPr>
              <w:t xml:space="preserve">4. </w:t>
            </w:r>
            <w:r w:rsidR="006A140E" w:rsidRPr="006A140E">
              <w:rPr>
                <w:rFonts w:cs="Times New Roman"/>
              </w:rPr>
              <w:t xml:space="preserve">В разделе ПБ </w:t>
            </w:r>
            <w:r w:rsidRPr="006F66C6">
              <w:rPr>
                <w:rFonts w:cs="Times New Roman"/>
              </w:rPr>
              <w:t xml:space="preserve">и в разделе </w:t>
            </w:r>
            <w:proofErr w:type="gramStart"/>
            <w:r w:rsidRPr="006F66C6">
              <w:rPr>
                <w:rFonts w:cs="Times New Roman"/>
              </w:rPr>
              <w:t>ПОС</w:t>
            </w:r>
            <w:proofErr w:type="gramEnd"/>
            <w:r w:rsidRPr="006F66C6">
              <w:rPr>
                <w:rFonts w:cs="Times New Roman"/>
              </w:rPr>
              <w:t xml:space="preserve"> предусмотреть поэтапное отключение, демонтаж и монтаж </w:t>
            </w:r>
            <w:r w:rsidR="00C22023">
              <w:rPr>
                <w:rFonts w:cs="Times New Roman"/>
              </w:rPr>
              <w:t xml:space="preserve">новых </w:t>
            </w:r>
            <w:r w:rsidRPr="006F66C6">
              <w:rPr>
                <w:rFonts w:cs="Times New Roman"/>
              </w:rPr>
              <w:t>систем противопожарной защиты (АУПС и СОУЭ с привлечением организации имеющей лицензию на данный вид деятельности. Расписать подробно в соответствии с графиком ремонтных работ. Написать компенсационные мероприятия при работе с отключенными системами противопожарной защиты.</w:t>
            </w:r>
          </w:p>
          <w:p w:rsidR="003F3F07" w:rsidRDefault="006F66C6" w:rsidP="006F66C6">
            <w:pPr>
              <w:autoSpaceDE w:val="0"/>
              <w:autoSpaceDN w:val="0"/>
              <w:adjustRightInd w:val="0"/>
              <w:spacing w:after="80" w:line="264" w:lineRule="auto"/>
              <w:ind w:firstLine="351"/>
              <w:contextualSpacing/>
              <w:jc w:val="both"/>
              <w:rPr>
                <w:rFonts w:cs="Times New Roman"/>
              </w:rPr>
            </w:pPr>
            <w:r w:rsidRPr="006F66C6">
              <w:rPr>
                <w:rFonts w:cs="Times New Roman"/>
              </w:rPr>
              <w:t xml:space="preserve">5. Принять решение о необходимости автоматической установки пожаротушения (не реализованное мероприятие при строительстве НС). </w:t>
            </w:r>
          </w:p>
          <w:p w:rsidR="00ED0D0D" w:rsidRDefault="006F66C6" w:rsidP="006F66C6">
            <w:pPr>
              <w:autoSpaceDE w:val="0"/>
              <w:autoSpaceDN w:val="0"/>
              <w:adjustRightInd w:val="0"/>
              <w:spacing w:after="80" w:line="264" w:lineRule="auto"/>
              <w:ind w:firstLine="351"/>
              <w:contextualSpacing/>
              <w:jc w:val="both"/>
              <w:rPr>
                <w:rFonts w:cs="Times New Roman"/>
              </w:rPr>
            </w:pPr>
            <w:proofErr w:type="gramStart"/>
            <w:r w:rsidRPr="006F66C6">
              <w:rPr>
                <w:rFonts w:cs="Times New Roman"/>
              </w:rPr>
              <w:t>Документацию выполнить в соответствии с п.14 (раздел 4 «Конструктивные и объёмно-планировочные решения» подпункт л «обоснование проектных решений и мероприятий, обеспечивающих пожарную безопасность», подпункт м), п.15 (раздел 5, подразделы б (п.17 г), г (п.19в), п.23 (раздел 6 «ПОС») и п. 2.6 (раздел 9 «Мероприятия по обеспечению пожарной безопасности») Постановления Правительства РФ от 16.02.2008г. № 87.</w:t>
            </w:r>
            <w:proofErr w:type="gramEnd"/>
            <w:r w:rsidRPr="006F66C6">
              <w:rPr>
                <w:rFonts w:cs="Times New Roman"/>
              </w:rPr>
              <w:t xml:space="preserve"> Обеспечить выполнение требований пожарной безопасности, установленных №123-ФЗ «Технический регламент о требованиях пожарной безопасности»</w:t>
            </w:r>
          </w:p>
          <w:p w:rsidR="00955F8E" w:rsidRPr="00955F8E" w:rsidRDefault="00955F8E" w:rsidP="00955F8E">
            <w:pPr>
              <w:autoSpaceDE w:val="0"/>
              <w:autoSpaceDN w:val="0"/>
              <w:adjustRightInd w:val="0"/>
              <w:spacing w:after="80" w:line="264" w:lineRule="auto"/>
              <w:ind w:firstLine="351"/>
              <w:contextualSpacing/>
              <w:jc w:val="both"/>
              <w:rPr>
                <w:rFonts w:cs="Times New Roman"/>
              </w:rPr>
            </w:pPr>
            <w:r w:rsidRPr="00955F8E">
              <w:rPr>
                <w:rFonts w:cs="Times New Roman"/>
              </w:rPr>
              <w:t>7. Отдельным разделом разработать проект огнезащиты строительных конструкций в соответствии с СП</w:t>
            </w:r>
            <w:r w:rsidR="00983D8E">
              <w:rPr>
                <w:rFonts w:cs="Times New Roman"/>
              </w:rPr>
              <w:t xml:space="preserve"> </w:t>
            </w:r>
            <w:r w:rsidRPr="00955F8E">
              <w:rPr>
                <w:rFonts w:cs="Times New Roman"/>
              </w:rPr>
              <w:t>2.13130.2020</w:t>
            </w:r>
          </w:p>
          <w:p w:rsidR="006F66C6" w:rsidRPr="00812BF8" w:rsidRDefault="00955F8E" w:rsidP="00955F8E">
            <w:pPr>
              <w:autoSpaceDE w:val="0"/>
              <w:autoSpaceDN w:val="0"/>
              <w:adjustRightInd w:val="0"/>
              <w:spacing w:after="80" w:line="264" w:lineRule="auto"/>
              <w:ind w:firstLine="351"/>
              <w:contextualSpacing/>
              <w:jc w:val="both"/>
              <w:rPr>
                <w:rFonts w:cs="Times New Roman"/>
              </w:rPr>
            </w:pPr>
            <w:r w:rsidRPr="00955F8E">
              <w:rPr>
                <w:rFonts w:cs="Times New Roman"/>
              </w:rPr>
              <w:t>8. В соответствии с положениями ст.24 Федерального Закона №</w:t>
            </w:r>
            <w:r w:rsidR="00983D8E">
              <w:rPr>
                <w:rFonts w:cs="Times New Roman"/>
              </w:rPr>
              <w:t xml:space="preserve"> </w:t>
            </w:r>
            <w:r w:rsidRPr="00955F8E">
              <w:rPr>
                <w:rFonts w:cs="Times New Roman"/>
              </w:rPr>
              <w:t xml:space="preserve">69-ФЗ от 21.12.1994 «О пожарной безопасности» (в действующей редакции) лицо, осуществляющее деятельность по проектированию средств обеспечения пожарной безопасности зданий и сооружений, которые введены в эксплуатацию, должно быть </w:t>
            </w:r>
            <w:r w:rsidR="00604DFE" w:rsidRPr="00F81B07">
              <w:rPr>
                <w:rFonts w:cs="Times New Roman"/>
              </w:rPr>
              <w:t>аттестовано</w:t>
            </w:r>
            <w:r w:rsidRPr="00955F8E">
              <w:rPr>
                <w:rFonts w:cs="Times New Roman"/>
              </w:rPr>
              <w:t xml:space="preserve"> в порядке, установленном Правительством Российской Федерации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pStyle w:val="aff1"/>
              <w:spacing w:before="0"/>
              <w:rPr>
                <w:rFonts w:ascii="Times New Roman" w:hAnsi="Times New Roman"/>
                <w:snapToGrid/>
                <w:sz w:val="22"/>
                <w:szCs w:val="22"/>
              </w:rPr>
            </w:pPr>
            <w:r w:rsidRPr="00812BF8">
              <w:rPr>
                <w:rFonts w:ascii="Times New Roman" w:hAnsi="Times New Roman"/>
                <w:snapToGrid/>
                <w:sz w:val="22"/>
                <w:szCs w:val="22"/>
              </w:rPr>
              <w:t>Требования по инженерно-технической защищенности объектов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Default="00C907E1" w:rsidP="000909AA">
            <w:pPr>
              <w:pStyle w:val="affff"/>
              <w:spacing w:after="80" w:line="264" w:lineRule="auto"/>
              <w:contextualSpacing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812BF8">
              <w:rPr>
                <w:rFonts w:ascii="Times New Roman" w:eastAsia="Times New Roman" w:hAnsi="Times New Roman"/>
                <w:szCs w:val="22"/>
              </w:rPr>
              <w:t>Ограждение объекта</w:t>
            </w:r>
            <w:r w:rsidR="00A06D0D" w:rsidRPr="00812BF8">
              <w:rPr>
                <w:rFonts w:ascii="Times New Roman" w:eastAsia="Times New Roman" w:hAnsi="Times New Roman"/>
                <w:szCs w:val="22"/>
              </w:rPr>
              <w:t xml:space="preserve"> и средства контроля периметра должны</w:t>
            </w:r>
            <w:r w:rsidRPr="00812BF8">
              <w:rPr>
                <w:rFonts w:ascii="Times New Roman" w:eastAsia="Times New Roman" w:hAnsi="Times New Roman"/>
                <w:szCs w:val="22"/>
              </w:rPr>
              <w:t xml:space="preserve"> соответствовать требованиям действующих нормативных документов.</w:t>
            </w:r>
          </w:p>
          <w:p w:rsidR="00222E63" w:rsidRDefault="00222E63" w:rsidP="000909AA">
            <w:pPr>
              <w:pStyle w:val="affff"/>
              <w:spacing w:after="80" w:line="264" w:lineRule="auto"/>
              <w:contextualSpacing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3BB">
              <w:rPr>
                <w:rFonts w:ascii="Times New Roman" w:eastAsia="Times New Roman" w:hAnsi="Times New Roman"/>
                <w:szCs w:val="22"/>
              </w:rPr>
              <w:t>Предусмотреть видеонаблюдение.</w:t>
            </w:r>
          </w:p>
          <w:p w:rsidR="00D939B9" w:rsidRPr="00812BF8" w:rsidRDefault="00D939B9" w:rsidP="000909AA">
            <w:pPr>
              <w:pStyle w:val="affff"/>
              <w:spacing w:after="80" w:line="264" w:lineRule="auto"/>
              <w:contextualSpacing/>
              <w:jc w:val="both"/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 w:hanging="33"/>
              <w:rPr>
                <w:rFonts w:cs="Times New Roman"/>
              </w:rPr>
            </w:pPr>
            <w:r w:rsidRPr="00812BF8">
              <w:rPr>
                <w:rFonts w:cs="Times New Roman"/>
              </w:rPr>
              <w:t>Требования к системам безопасности и охране объектов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D0D" w:rsidRPr="00812BF8" w:rsidRDefault="00F4174C" w:rsidP="00F4174C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3F3F07">
              <w:rPr>
                <w:rFonts w:cs="Times New Roman"/>
              </w:rPr>
              <w:t>Не разрабатывать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 w:hanging="33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Определение затрат на страхование 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576C8F" w:rsidP="000909AA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Не требуется.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1E467E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Исполнитель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0909AA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Определяется по результатам конкурсной процедуры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Заказчик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ED0D0D" w:rsidP="000909AA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ED0D0D">
              <w:rPr>
                <w:rFonts w:cs="Times New Roman"/>
              </w:rPr>
              <w:t>ООО «НОВОГОР – Прикамье»</w:t>
            </w:r>
          </w:p>
        </w:tc>
      </w:tr>
      <w:tr w:rsidR="00C907E1" w:rsidRPr="00812BF8" w:rsidTr="00F325CB">
        <w:trPr>
          <w:trHeight w:val="6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Субподрядные проектные организации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0909AA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Определяются </w:t>
            </w:r>
            <w:r w:rsidR="00AA74A4" w:rsidRPr="00812BF8">
              <w:rPr>
                <w:rFonts w:cs="Times New Roman"/>
              </w:rPr>
              <w:t>Исполнителем</w:t>
            </w:r>
            <w:r w:rsidRPr="00812BF8">
              <w:rPr>
                <w:rFonts w:cs="Times New Roman"/>
              </w:rPr>
              <w:t xml:space="preserve"> по согласованию с Заказчиком.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Срок выполнения работы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AA74A4" w:rsidP="000909AA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proofErr w:type="gramStart"/>
            <w:r w:rsidRPr="00812BF8">
              <w:rPr>
                <w:rFonts w:cs="Times New Roman"/>
              </w:rPr>
              <w:t>Согласно графика</w:t>
            </w:r>
            <w:proofErr w:type="gramEnd"/>
            <w:r w:rsidRPr="00812BF8">
              <w:rPr>
                <w:rFonts w:cs="Times New Roman"/>
              </w:rPr>
              <w:t xml:space="preserve"> проведения работ, утвержденного Заказчиком.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812BF8">
              <w:rPr>
                <w:rFonts w:cs="Times New Roman"/>
              </w:rPr>
              <w:t>Состав демонстрационных материалов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D0D" w:rsidRPr="00ED0D0D" w:rsidRDefault="00ED0D0D" w:rsidP="00ED0D0D">
            <w:pPr>
              <w:keepLines/>
              <w:tabs>
                <w:tab w:val="left" w:pos="459"/>
              </w:tabs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ED0D0D">
              <w:rPr>
                <w:rFonts w:cs="Times New Roman"/>
              </w:rPr>
              <w:t xml:space="preserve">По требованию Заказчика: </w:t>
            </w:r>
          </w:p>
          <w:p w:rsidR="00C907E1" w:rsidRPr="00812BF8" w:rsidRDefault="00ED0D0D" w:rsidP="00ED0D0D">
            <w:pPr>
              <w:keepLines/>
              <w:tabs>
                <w:tab w:val="left" w:pos="459"/>
              </w:tabs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ED0D0D">
              <w:rPr>
                <w:rFonts w:cs="Times New Roman"/>
              </w:rPr>
              <w:t>- эскизы, схемы и графики планировочных, компоновочных решений и технико-экономических показателей.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pStyle w:val="af0"/>
              <w:keepLines/>
              <w:spacing w:after="120"/>
              <w:ind w:left="57" w:right="57"/>
              <w:rPr>
                <w:sz w:val="22"/>
                <w:szCs w:val="22"/>
              </w:rPr>
            </w:pPr>
            <w:r w:rsidRPr="00812BF8">
              <w:rPr>
                <w:sz w:val="22"/>
                <w:szCs w:val="22"/>
              </w:rPr>
              <w:t>Срок действия задания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AA74A4" w:rsidP="005040B1">
            <w:pPr>
              <w:keepLines/>
              <w:spacing w:after="80" w:line="264" w:lineRule="auto"/>
              <w:ind w:left="34" w:right="5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В течение </w:t>
            </w:r>
            <w:r w:rsidR="003F3F07">
              <w:rPr>
                <w:rFonts w:cs="Times New Roman"/>
              </w:rPr>
              <w:t>разработки</w:t>
            </w:r>
            <w:r w:rsidR="00955F8E" w:rsidRPr="00955F8E">
              <w:rPr>
                <w:rFonts w:cs="Times New Roman"/>
              </w:rPr>
              <w:t xml:space="preserve"> </w:t>
            </w:r>
            <w:r w:rsidRPr="00812BF8">
              <w:rPr>
                <w:rFonts w:cs="Times New Roman"/>
              </w:rPr>
              <w:t xml:space="preserve">ПСД. Задание считается выполненным после согласования всех решений Заказчиком и передачи Исполнителем всей требуемой документации с фиксацией её получения Заказчиком в протоколе, подписываемом обеими </w:t>
            </w:r>
            <w:r w:rsidRPr="00E51293">
              <w:rPr>
                <w:rFonts w:cs="Times New Roman"/>
              </w:rPr>
              <w:t>сторонами</w:t>
            </w:r>
            <w:r w:rsidRPr="00812BF8">
              <w:rPr>
                <w:rFonts w:cs="Times New Roman"/>
              </w:rPr>
              <w:t>.</w:t>
            </w:r>
          </w:p>
        </w:tc>
      </w:tr>
      <w:tr w:rsidR="00C907E1" w:rsidRPr="00E51293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E51293" w:rsidRDefault="00C907E1" w:rsidP="001E467E">
            <w:pPr>
              <w:keepLines/>
              <w:spacing w:after="120"/>
              <w:ind w:left="57" w:right="57"/>
              <w:rPr>
                <w:rFonts w:cs="Times New Roman"/>
              </w:rPr>
            </w:pPr>
            <w:r w:rsidRPr="00E51293">
              <w:rPr>
                <w:rFonts w:cs="Times New Roman"/>
              </w:rPr>
              <w:t>Порядок сдачи работы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58F" w:rsidRPr="00E51293" w:rsidRDefault="00C4358F" w:rsidP="000909AA">
            <w:pPr>
              <w:keepLines/>
              <w:tabs>
                <w:tab w:val="left" w:pos="317"/>
              </w:tabs>
              <w:spacing w:after="80" w:line="264" w:lineRule="auto"/>
              <w:ind w:right="57" w:firstLine="351"/>
              <w:contextualSpacing/>
              <w:jc w:val="both"/>
              <w:rPr>
                <w:rFonts w:cs="Times New Roman"/>
              </w:rPr>
            </w:pPr>
            <w:r w:rsidRPr="00E51293">
              <w:rPr>
                <w:rFonts w:cs="Times New Roman"/>
              </w:rPr>
              <w:t>Исполнитель выполняет следующие работы:</w:t>
            </w:r>
          </w:p>
          <w:p w:rsidR="006B4688" w:rsidRPr="00E51293" w:rsidRDefault="006B4688" w:rsidP="000909AA">
            <w:pPr>
              <w:keepLines/>
              <w:tabs>
                <w:tab w:val="left" w:pos="317"/>
              </w:tabs>
              <w:spacing w:after="80" w:line="264" w:lineRule="auto"/>
              <w:ind w:right="57" w:firstLine="351"/>
              <w:contextualSpacing/>
              <w:jc w:val="both"/>
              <w:rPr>
                <w:rFonts w:cs="Times New Roman"/>
              </w:rPr>
            </w:pPr>
            <w:r w:rsidRPr="00E51293">
              <w:rPr>
                <w:rFonts w:cs="Times New Roman"/>
              </w:rPr>
              <w:t>-     предоставляет Заказчику материалы ПСД в одном экземпляре</w:t>
            </w:r>
            <w:r w:rsidR="00E51293" w:rsidRPr="00E51293">
              <w:rPr>
                <w:rFonts w:cs="Times New Roman"/>
              </w:rPr>
              <w:t xml:space="preserve"> на бумажном носителе</w:t>
            </w:r>
            <w:r w:rsidRPr="00E51293">
              <w:rPr>
                <w:rFonts w:cs="Times New Roman"/>
              </w:rPr>
              <w:t xml:space="preserve"> для предварительного согласования,</w:t>
            </w:r>
          </w:p>
          <w:p w:rsidR="00C4358F" w:rsidRPr="00E51293" w:rsidRDefault="00C4358F" w:rsidP="00A14A81">
            <w:pPr>
              <w:pStyle w:val="aff5"/>
              <w:keepLines/>
              <w:numPr>
                <w:ilvl w:val="0"/>
                <w:numId w:val="26"/>
              </w:numPr>
              <w:tabs>
                <w:tab w:val="left" w:pos="317"/>
              </w:tabs>
              <w:spacing w:after="80" w:line="264" w:lineRule="auto"/>
              <w:ind w:left="0" w:right="57" w:firstLine="351"/>
              <w:jc w:val="both"/>
              <w:rPr>
                <w:sz w:val="22"/>
                <w:szCs w:val="22"/>
              </w:rPr>
            </w:pPr>
            <w:r w:rsidRPr="00E51293">
              <w:rPr>
                <w:sz w:val="22"/>
                <w:szCs w:val="22"/>
              </w:rPr>
              <w:t xml:space="preserve">предоставляет Заказчику </w:t>
            </w:r>
            <w:r w:rsidR="006B4688" w:rsidRPr="00E51293">
              <w:rPr>
                <w:sz w:val="22"/>
                <w:szCs w:val="22"/>
              </w:rPr>
              <w:t xml:space="preserve">согласованные </w:t>
            </w:r>
            <w:r w:rsidRPr="00E51293">
              <w:rPr>
                <w:sz w:val="22"/>
                <w:szCs w:val="22"/>
              </w:rPr>
              <w:t>материалы ПСД в 5-х экземплярах на бумажных носителях и в 2-х экземплярах на электронном носителе согласно требованиям к форматам предоставления документации.</w:t>
            </w:r>
          </w:p>
          <w:p w:rsidR="00C4358F" w:rsidRPr="00E51293" w:rsidRDefault="00C4358F" w:rsidP="000909AA">
            <w:pPr>
              <w:keepLines/>
              <w:tabs>
                <w:tab w:val="left" w:pos="317"/>
              </w:tabs>
              <w:spacing w:after="80" w:line="264" w:lineRule="auto"/>
              <w:ind w:right="57" w:firstLine="351"/>
              <w:contextualSpacing/>
              <w:jc w:val="both"/>
              <w:rPr>
                <w:rFonts w:cs="Times New Roman"/>
              </w:rPr>
            </w:pPr>
            <w:r w:rsidRPr="00E51293">
              <w:rPr>
                <w:rFonts w:cs="Times New Roman"/>
              </w:rPr>
              <w:t>Исполнитель в обязательном порядке должен обеспечить следующие требования к работе:</w:t>
            </w:r>
          </w:p>
          <w:p w:rsidR="00C4358F" w:rsidRPr="00E51293" w:rsidRDefault="00C4358F" w:rsidP="00A14A81">
            <w:pPr>
              <w:pStyle w:val="aff5"/>
              <w:keepLines/>
              <w:numPr>
                <w:ilvl w:val="0"/>
                <w:numId w:val="26"/>
              </w:numPr>
              <w:tabs>
                <w:tab w:val="left" w:pos="317"/>
              </w:tabs>
              <w:spacing w:after="80" w:line="264" w:lineRule="auto"/>
              <w:ind w:left="0" w:right="57" w:firstLine="351"/>
              <w:jc w:val="both"/>
              <w:rPr>
                <w:sz w:val="22"/>
                <w:szCs w:val="22"/>
              </w:rPr>
            </w:pPr>
            <w:r w:rsidRPr="00E51293">
              <w:rPr>
                <w:sz w:val="22"/>
                <w:szCs w:val="22"/>
              </w:rPr>
              <w:t>конфиденциальность сведений и информации, касающихся объектов проектирования, выполнения ПИР и полученных результатов;</w:t>
            </w:r>
          </w:p>
          <w:p w:rsidR="00C4358F" w:rsidRPr="00E51293" w:rsidRDefault="00C4358F" w:rsidP="00A14A81">
            <w:pPr>
              <w:pStyle w:val="aff5"/>
              <w:keepLines/>
              <w:numPr>
                <w:ilvl w:val="0"/>
                <w:numId w:val="26"/>
              </w:numPr>
              <w:tabs>
                <w:tab w:val="left" w:pos="317"/>
              </w:tabs>
              <w:spacing w:after="80" w:line="264" w:lineRule="auto"/>
              <w:ind w:left="0" w:right="57" w:firstLine="351"/>
              <w:jc w:val="both"/>
              <w:rPr>
                <w:sz w:val="22"/>
                <w:szCs w:val="22"/>
              </w:rPr>
            </w:pPr>
            <w:r w:rsidRPr="00E51293">
              <w:rPr>
                <w:sz w:val="22"/>
                <w:szCs w:val="22"/>
              </w:rPr>
              <w:t>соблюдение правовой охраны интеллектуальной собственности;</w:t>
            </w:r>
          </w:p>
          <w:p w:rsidR="00C907E1" w:rsidRPr="00E51293" w:rsidRDefault="00C4358F" w:rsidP="00A14A81">
            <w:pPr>
              <w:pStyle w:val="aff5"/>
              <w:keepLines/>
              <w:numPr>
                <w:ilvl w:val="0"/>
                <w:numId w:val="26"/>
              </w:numPr>
              <w:tabs>
                <w:tab w:val="left" w:pos="317"/>
              </w:tabs>
              <w:spacing w:after="80" w:line="264" w:lineRule="auto"/>
              <w:ind w:left="0" w:right="57" w:firstLine="351"/>
              <w:jc w:val="both"/>
            </w:pPr>
            <w:r w:rsidRPr="00E51293">
              <w:rPr>
                <w:sz w:val="22"/>
                <w:szCs w:val="22"/>
              </w:rPr>
              <w:t>соблюдение порядка использования авторских прав и патентную чистоту проектов.</w:t>
            </w:r>
          </w:p>
          <w:p w:rsidR="00ED0D0D" w:rsidRPr="00E51293" w:rsidRDefault="00ED0D0D" w:rsidP="00ED0D0D">
            <w:pPr>
              <w:pStyle w:val="aff5"/>
              <w:keepLines/>
              <w:tabs>
                <w:tab w:val="left" w:pos="317"/>
              </w:tabs>
              <w:spacing w:after="80" w:line="264" w:lineRule="auto"/>
              <w:ind w:left="351" w:right="57"/>
              <w:jc w:val="both"/>
            </w:pPr>
            <w:r w:rsidRPr="00E51293">
              <w:t>Проектные спецификации по всем разделам выдать дополнительно в электронном виде в формате XLS (XLSX).</w:t>
            </w:r>
          </w:p>
          <w:p w:rsidR="00ED0D0D" w:rsidRPr="00E51293" w:rsidRDefault="00ED0D0D" w:rsidP="00ED0D0D">
            <w:pPr>
              <w:pStyle w:val="aff5"/>
              <w:keepLines/>
              <w:tabs>
                <w:tab w:val="left" w:pos="317"/>
              </w:tabs>
              <w:spacing w:after="80" w:line="264" w:lineRule="auto"/>
              <w:ind w:left="351" w:right="57"/>
              <w:jc w:val="both"/>
            </w:pPr>
            <w:proofErr w:type="spellStart"/>
            <w:r w:rsidRPr="00E51293">
              <w:t>Генпроектировщик</w:t>
            </w:r>
            <w:proofErr w:type="spellEnd"/>
            <w:r w:rsidRPr="00E51293">
              <w:t xml:space="preserve"> передает проектно-сметную документацию Заказчику по накладной по месту нахождения Заказчика:</w:t>
            </w:r>
          </w:p>
          <w:p w:rsidR="00ED0D0D" w:rsidRPr="00E51293" w:rsidRDefault="00ED0D0D" w:rsidP="00ED0D0D">
            <w:pPr>
              <w:pStyle w:val="aff5"/>
              <w:keepLines/>
              <w:tabs>
                <w:tab w:val="left" w:pos="317"/>
              </w:tabs>
              <w:spacing w:after="80" w:line="264" w:lineRule="auto"/>
              <w:ind w:left="351" w:right="57"/>
              <w:jc w:val="both"/>
            </w:pPr>
            <w:r w:rsidRPr="00E51293">
              <w:t>-</w:t>
            </w:r>
            <w:r w:rsidRPr="00E51293">
              <w:tab/>
              <w:t>на бумажном носителе - в 5-ти экземплярах;</w:t>
            </w:r>
          </w:p>
          <w:p w:rsidR="00ED0D0D" w:rsidRPr="00E51293" w:rsidRDefault="00ED0D0D" w:rsidP="00ED0D0D">
            <w:pPr>
              <w:pStyle w:val="aff5"/>
              <w:keepLines/>
              <w:tabs>
                <w:tab w:val="left" w:pos="317"/>
              </w:tabs>
              <w:spacing w:after="80" w:line="264" w:lineRule="auto"/>
              <w:ind w:left="351" w:right="57"/>
              <w:jc w:val="both"/>
            </w:pPr>
            <w:r w:rsidRPr="00E51293">
              <w:t>-</w:t>
            </w:r>
            <w:r w:rsidRPr="00E51293">
              <w:tab/>
              <w:t xml:space="preserve">в электронном виде - на CD-R (DVD-R) </w:t>
            </w:r>
            <w:r w:rsidRPr="00E51293">
              <w:lastRenderedPageBreak/>
              <w:t>диске в 1 экземпляре. Документация должна иметь форматы PDF, DOC (DOCX) и XLS (XLSX). При необходимости могут быть использованы другие форматы передачи данных.</w:t>
            </w:r>
          </w:p>
        </w:tc>
      </w:tr>
      <w:tr w:rsidR="00C907E1" w:rsidRPr="00812BF8" w:rsidTr="00F325CB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E51293" w:rsidP="00812BF8">
            <w:pPr>
              <w:keepLines/>
              <w:numPr>
                <w:ilvl w:val="0"/>
                <w:numId w:val="5"/>
              </w:numPr>
              <w:spacing w:after="120" w:line="240" w:lineRule="auto"/>
              <w:ind w:left="397" w:right="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7E1" w:rsidRPr="00812BF8" w:rsidRDefault="00C907E1" w:rsidP="001E467E">
            <w:pPr>
              <w:keepLines/>
              <w:spacing w:after="120"/>
              <w:rPr>
                <w:rFonts w:cs="Times New Roman"/>
              </w:rPr>
            </w:pPr>
            <w:r w:rsidRPr="00812BF8">
              <w:rPr>
                <w:rFonts w:cs="Times New Roman"/>
              </w:rPr>
              <w:t>Требования к передаче материалов на электронных носителях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58F" w:rsidRPr="00812BF8" w:rsidRDefault="00C4358F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Электронная версия комплекта документации передается на оптических дисках в двух экземплярах, подготовленных Исполнителем. Допускается использовать носители формата CD-R и DVD±R.</w:t>
            </w:r>
          </w:p>
          <w:p w:rsidR="00C907E1" w:rsidRPr="00812BF8" w:rsidRDefault="00C907E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На лицевой поверхности диска должна быть нанесена печатным способом маркировка с указанием: наименование и тип документации, Заказчика, Исполнителя, даты изготовления электронной версии, порядкового номера диска. Диск должен быть упакован в прозрачный пластиковый бокс, на лицевой стороне информационного вкладыша которого также делается соответствующая маркировка.</w:t>
            </w:r>
          </w:p>
          <w:p w:rsidR="00C907E1" w:rsidRPr="00812BF8" w:rsidRDefault="00C907E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В корневом каталоге диска должен находиться текстовый файл содержания в формате </w:t>
            </w:r>
            <w:r w:rsidRPr="00812BF8">
              <w:rPr>
                <w:rFonts w:cs="Times New Roman"/>
                <w:lang w:val="en-US"/>
              </w:rPr>
              <w:t>TXT</w:t>
            </w:r>
            <w:r w:rsidRPr="00812BF8">
              <w:rPr>
                <w:rFonts w:cs="Times New Roman"/>
              </w:rPr>
              <w:t xml:space="preserve"> или </w:t>
            </w:r>
            <w:r w:rsidRPr="00812BF8">
              <w:rPr>
                <w:rFonts w:cs="Times New Roman"/>
                <w:lang w:val="en-US"/>
              </w:rPr>
              <w:t>PDF</w:t>
            </w:r>
            <w:r w:rsidRPr="00812BF8">
              <w:rPr>
                <w:rFonts w:cs="Times New Roman"/>
              </w:rPr>
              <w:t xml:space="preserve"> 1.7 (</w:t>
            </w:r>
            <w:r w:rsidRPr="00812BF8">
              <w:rPr>
                <w:rFonts w:cs="Times New Roman"/>
                <w:lang w:val="en-US"/>
              </w:rPr>
              <w:t>AEL</w:t>
            </w:r>
            <w:r w:rsidRPr="00812BF8">
              <w:rPr>
                <w:rFonts w:cs="Times New Roman"/>
              </w:rPr>
              <w:t xml:space="preserve"> 3).</w:t>
            </w:r>
          </w:p>
          <w:p w:rsidR="00C907E1" w:rsidRPr="00812BF8" w:rsidRDefault="00C907E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Состав и содержание записанной на диск информации должны соответствовать комплекту </w:t>
            </w:r>
            <w:r w:rsidR="00C4358F" w:rsidRPr="00812BF8">
              <w:rPr>
                <w:rFonts w:cs="Times New Roman"/>
              </w:rPr>
              <w:t>ПСД</w:t>
            </w:r>
            <w:r w:rsidRPr="00812BF8">
              <w:rPr>
                <w:rFonts w:cs="Times New Roman"/>
              </w:rPr>
              <w:t>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      </w:r>
          </w:p>
          <w:p w:rsidR="00C907E1" w:rsidRPr="00812BF8" w:rsidRDefault="00C907E1" w:rsidP="000909AA">
            <w:pPr>
              <w:keepLines/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>Технологические схемы и</w:t>
            </w:r>
            <w:r w:rsidR="00C4358F" w:rsidRPr="00812BF8">
              <w:rPr>
                <w:rFonts w:cs="Times New Roman"/>
              </w:rPr>
              <w:t xml:space="preserve"> чертежи представить в форматах</w:t>
            </w:r>
            <w:r w:rsidRPr="00812BF8">
              <w:rPr>
                <w:rFonts w:cs="Times New Roman"/>
              </w:rPr>
              <w:t xml:space="preserve"> </w:t>
            </w:r>
            <w:r w:rsidRPr="00812BF8">
              <w:rPr>
                <w:rFonts w:cs="Times New Roman"/>
                <w:lang w:val="en-US"/>
              </w:rPr>
              <w:t>PDF</w:t>
            </w:r>
            <w:r w:rsidRPr="00812BF8">
              <w:rPr>
                <w:rFonts w:cs="Times New Roman"/>
              </w:rPr>
              <w:t xml:space="preserve"> 1.7 (</w:t>
            </w:r>
            <w:r w:rsidRPr="00812BF8">
              <w:rPr>
                <w:rFonts w:cs="Times New Roman"/>
                <w:lang w:val="en-US"/>
              </w:rPr>
              <w:t>AEL</w:t>
            </w:r>
            <w:r w:rsidR="00C4358F" w:rsidRPr="00812BF8">
              <w:rPr>
                <w:rFonts w:cs="Times New Roman"/>
              </w:rPr>
              <w:t xml:space="preserve"> 3) </w:t>
            </w:r>
            <w:r w:rsidRPr="00812BF8">
              <w:rPr>
                <w:rFonts w:cs="Times New Roman"/>
              </w:rPr>
              <w:t xml:space="preserve">и </w:t>
            </w:r>
            <w:r w:rsidRPr="00812BF8">
              <w:rPr>
                <w:rFonts w:cs="Times New Roman"/>
                <w:lang w:val="en-US"/>
              </w:rPr>
              <w:t>DWG</w:t>
            </w:r>
            <w:r w:rsidRPr="00812BF8">
              <w:rPr>
                <w:rFonts w:cs="Times New Roman"/>
              </w:rPr>
              <w:t xml:space="preserve"> 2013 (</w:t>
            </w:r>
            <w:r w:rsidRPr="00812BF8">
              <w:rPr>
                <w:rFonts w:cs="Times New Roman"/>
                <w:lang w:val="en-US"/>
              </w:rPr>
              <w:t>AC</w:t>
            </w:r>
            <w:r w:rsidRPr="00812BF8">
              <w:rPr>
                <w:rFonts w:cs="Times New Roman"/>
              </w:rPr>
              <w:t xml:space="preserve">1027) или </w:t>
            </w:r>
            <w:r w:rsidRPr="00812BF8">
              <w:rPr>
                <w:rFonts w:cs="Times New Roman"/>
                <w:lang w:val="en-US"/>
              </w:rPr>
              <w:t>DWG</w:t>
            </w:r>
            <w:r w:rsidRPr="00812BF8">
              <w:rPr>
                <w:rFonts w:cs="Times New Roman"/>
              </w:rPr>
              <w:t xml:space="preserve"> 2018 (</w:t>
            </w:r>
            <w:r w:rsidRPr="00812BF8">
              <w:rPr>
                <w:rFonts w:cs="Times New Roman"/>
                <w:lang w:val="en-US"/>
              </w:rPr>
              <w:t>AC</w:t>
            </w:r>
            <w:r w:rsidRPr="00812BF8">
              <w:rPr>
                <w:rFonts w:cs="Times New Roman"/>
              </w:rPr>
              <w:t>1032):</w:t>
            </w:r>
          </w:p>
          <w:p w:rsidR="00C907E1" w:rsidRPr="00812BF8" w:rsidRDefault="00C907E1" w:rsidP="000909AA">
            <w:pPr>
              <w:keepLines/>
              <w:tabs>
                <w:tab w:val="left" w:pos="351"/>
              </w:tabs>
              <w:spacing w:after="80" w:line="264" w:lineRule="auto"/>
              <w:ind w:left="34" w:right="57" w:firstLine="317"/>
              <w:contextualSpacing/>
              <w:jc w:val="both"/>
              <w:rPr>
                <w:rFonts w:cs="Times New Roman"/>
              </w:rPr>
            </w:pPr>
            <w:r w:rsidRPr="00812BF8">
              <w:rPr>
                <w:rFonts w:cs="Times New Roman"/>
              </w:rPr>
              <w:t xml:space="preserve">1 версия – графический образ документации со сканированными страницами согласования, содержащих подписи, печати и необходимые отметки, чертежи основных комплектов в формате </w:t>
            </w:r>
            <w:r w:rsidRPr="00812BF8">
              <w:rPr>
                <w:rFonts w:cs="Times New Roman"/>
                <w:lang w:val="en-US"/>
              </w:rPr>
              <w:t>PDF</w:t>
            </w:r>
            <w:r w:rsidRPr="00812BF8">
              <w:rPr>
                <w:rFonts w:cs="Times New Roman"/>
              </w:rPr>
              <w:t xml:space="preserve"> 1.7 (</w:t>
            </w:r>
            <w:r w:rsidRPr="00812BF8">
              <w:rPr>
                <w:rFonts w:cs="Times New Roman"/>
                <w:lang w:val="en-US"/>
              </w:rPr>
              <w:t>AEL</w:t>
            </w:r>
            <w:r w:rsidRPr="00812BF8">
              <w:rPr>
                <w:rFonts w:cs="Times New Roman"/>
              </w:rPr>
              <w:t xml:space="preserve"> 3);</w:t>
            </w:r>
          </w:p>
          <w:p w:rsidR="00655134" w:rsidRDefault="00C907E1" w:rsidP="00A14A81">
            <w:pPr>
              <w:pStyle w:val="aff5"/>
              <w:keepLines/>
              <w:numPr>
                <w:ilvl w:val="0"/>
                <w:numId w:val="27"/>
              </w:numPr>
              <w:tabs>
                <w:tab w:val="left" w:pos="351"/>
              </w:tabs>
              <w:spacing w:after="80" w:line="264" w:lineRule="auto"/>
              <w:ind w:left="34" w:right="57" w:firstLine="317"/>
              <w:jc w:val="both"/>
              <w:rPr>
                <w:sz w:val="22"/>
                <w:szCs w:val="22"/>
              </w:rPr>
            </w:pPr>
            <w:r w:rsidRPr="00812BF8">
              <w:rPr>
                <w:sz w:val="22"/>
                <w:szCs w:val="22"/>
              </w:rPr>
              <w:t>версия – исходная документация в формате разработки:</w:t>
            </w:r>
            <w:r w:rsidR="00C4358F" w:rsidRPr="00812BF8">
              <w:rPr>
                <w:sz w:val="22"/>
                <w:szCs w:val="22"/>
              </w:rPr>
              <w:t xml:space="preserve"> </w:t>
            </w:r>
          </w:p>
          <w:p w:rsidR="00C907E1" w:rsidRDefault="00655134" w:rsidP="00655134">
            <w:pPr>
              <w:pStyle w:val="aff5"/>
              <w:keepLines/>
              <w:tabs>
                <w:tab w:val="left" w:pos="351"/>
              </w:tabs>
              <w:spacing w:after="80" w:line="264" w:lineRule="auto"/>
              <w:ind w:left="3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</w:t>
            </w:r>
            <w:r w:rsidR="00C4358F" w:rsidRPr="00812BF8">
              <w:rPr>
                <w:sz w:val="22"/>
                <w:szCs w:val="22"/>
              </w:rPr>
              <w:t>чертежи</w:t>
            </w:r>
            <w:r w:rsidR="00C907E1" w:rsidRPr="00812BF8">
              <w:rPr>
                <w:sz w:val="22"/>
                <w:szCs w:val="22"/>
              </w:rPr>
              <w:t xml:space="preserve"> и схемы – </w:t>
            </w:r>
            <w:r w:rsidR="00C907E1" w:rsidRPr="00812BF8">
              <w:rPr>
                <w:sz w:val="22"/>
                <w:szCs w:val="22"/>
                <w:lang w:val="en-US"/>
              </w:rPr>
              <w:t>DWG</w:t>
            </w:r>
            <w:r w:rsidR="00C907E1" w:rsidRPr="00812BF8">
              <w:rPr>
                <w:sz w:val="22"/>
                <w:szCs w:val="22"/>
              </w:rPr>
              <w:t xml:space="preserve"> 2013 (</w:t>
            </w:r>
            <w:r w:rsidR="00C907E1" w:rsidRPr="00812BF8">
              <w:rPr>
                <w:sz w:val="22"/>
                <w:szCs w:val="22"/>
                <w:lang w:val="en-US"/>
              </w:rPr>
              <w:t>AC</w:t>
            </w:r>
            <w:r w:rsidR="00C907E1" w:rsidRPr="00812BF8">
              <w:rPr>
                <w:sz w:val="22"/>
                <w:szCs w:val="22"/>
              </w:rPr>
              <w:t xml:space="preserve">1027) или </w:t>
            </w:r>
            <w:r w:rsidR="00C907E1" w:rsidRPr="00812BF8">
              <w:rPr>
                <w:sz w:val="22"/>
                <w:szCs w:val="22"/>
                <w:lang w:val="en-US"/>
              </w:rPr>
              <w:t>DWG</w:t>
            </w:r>
            <w:r w:rsidR="00C907E1" w:rsidRPr="00812BF8">
              <w:rPr>
                <w:sz w:val="22"/>
                <w:szCs w:val="22"/>
              </w:rPr>
              <w:t xml:space="preserve"> 2018 (</w:t>
            </w:r>
            <w:r w:rsidR="00C907E1" w:rsidRPr="00812BF8">
              <w:rPr>
                <w:sz w:val="22"/>
                <w:szCs w:val="22"/>
                <w:lang w:val="en-US"/>
              </w:rPr>
              <w:t>AC</w:t>
            </w:r>
            <w:r w:rsidR="00C4358F" w:rsidRPr="00812BF8">
              <w:rPr>
                <w:sz w:val="22"/>
                <w:szCs w:val="22"/>
              </w:rPr>
              <w:t>1032).</w:t>
            </w:r>
          </w:p>
          <w:p w:rsidR="00655134" w:rsidRPr="00812BF8" w:rsidRDefault="00655134" w:rsidP="00655134">
            <w:pPr>
              <w:pStyle w:val="aff5"/>
              <w:keepLines/>
              <w:tabs>
                <w:tab w:val="left" w:pos="351"/>
              </w:tabs>
              <w:spacing w:after="80" w:line="264" w:lineRule="auto"/>
              <w:ind w:left="351" w:righ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-</w:t>
            </w:r>
            <w:r w:rsidRPr="00655134">
              <w:rPr>
                <w:sz w:val="22"/>
                <w:szCs w:val="22"/>
              </w:rPr>
              <w:tab/>
              <w:t xml:space="preserve">картографические </w:t>
            </w:r>
            <w:r>
              <w:rPr>
                <w:sz w:val="22"/>
                <w:szCs w:val="22"/>
              </w:rPr>
              <w:t xml:space="preserve">    </w:t>
            </w:r>
            <w:r w:rsidRPr="00655134">
              <w:rPr>
                <w:sz w:val="22"/>
                <w:szCs w:val="22"/>
              </w:rPr>
              <w:t>материалы,</w:t>
            </w:r>
            <w:r w:rsidR="001C5113">
              <w:rPr>
                <w:sz w:val="22"/>
                <w:szCs w:val="22"/>
              </w:rPr>
              <w:t xml:space="preserve">   </w:t>
            </w:r>
            <w:r w:rsidRPr="00655134">
              <w:rPr>
                <w:sz w:val="22"/>
                <w:szCs w:val="22"/>
              </w:rPr>
              <w:t xml:space="preserve"> включенные в проектную и рабочую документацию – в форматах </w:t>
            </w:r>
            <w:r>
              <w:rPr>
                <w:sz w:val="22"/>
                <w:szCs w:val="22"/>
              </w:rPr>
              <w:t xml:space="preserve">  </w:t>
            </w:r>
            <w:r w:rsidRPr="00655134">
              <w:rPr>
                <w:sz w:val="22"/>
                <w:szCs w:val="22"/>
              </w:rPr>
              <w:t xml:space="preserve">чтения </w:t>
            </w:r>
            <w:r>
              <w:rPr>
                <w:sz w:val="22"/>
                <w:szCs w:val="22"/>
              </w:rPr>
              <w:t xml:space="preserve"> </w:t>
            </w:r>
            <w:r w:rsidRPr="00655134">
              <w:rPr>
                <w:sz w:val="22"/>
                <w:szCs w:val="22"/>
              </w:rPr>
              <w:t>ПО «</w:t>
            </w:r>
            <w:proofErr w:type="spellStart"/>
            <w:r w:rsidRPr="00655134">
              <w:rPr>
                <w:sz w:val="22"/>
                <w:szCs w:val="22"/>
              </w:rPr>
              <w:t>MapInfo</w:t>
            </w:r>
            <w:proofErr w:type="spellEnd"/>
            <w:r w:rsidRPr="00655134">
              <w:rPr>
                <w:sz w:val="22"/>
                <w:szCs w:val="22"/>
              </w:rPr>
              <w:t>», PDF 1.7 (AEL 3), DWG 2013 (AC1027) или DWG 2018 (AC1032), в формате ГИС «</w:t>
            </w:r>
            <w:proofErr w:type="spellStart"/>
            <w:r w:rsidRPr="00655134">
              <w:rPr>
                <w:sz w:val="22"/>
                <w:szCs w:val="22"/>
              </w:rPr>
              <w:t>Zulu</w:t>
            </w:r>
            <w:proofErr w:type="spellEnd"/>
            <w:r w:rsidRPr="00655134">
              <w:rPr>
                <w:sz w:val="22"/>
                <w:szCs w:val="22"/>
              </w:rPr>
              <w:t>», а также в формате GDB  (ГИС «ВЕГА» для г. Перми</w:t>
            </w:r>
            <w:proofErr w:type="gramEnd"/>
          </w:p>
        </w:tc>
      </w:tr>
      <w:tr w:rsidR="00C907E1" w:rsidRPr="00812BF8" w:rsidTr="00F325CB">
        <w:tblPrEx>
          <w:jc w:val="center"/>
        </w:tblPrEx>
        <w:trPr>
          <w:gridBefore w:val="1"/>
          <w:wBefore w:w="29" w:type="dxa"/>
          <w:trHeight w:val="375"/>
          <w:jc w:val="center"/>
        </w:trPr>
        <w:tc>
          <w:tcPr>
            <w:tcW w:w="4421" w:type="dxa"/>
            <w:gridSpan w:val="3"/>
          </w:tcPr>
          <w:p w:rsidR="00C907E1" w:rsidRPr="00812BF8" w:rsidRDefault="00C907E1" w:rsidP="001E467E">
            <w:pPr>
              <w:rPr>
                <w:rFonts w:cs="Times New Roman"/>
                <w:u w:val="single"/>
              </w:rPr>
            </w:pPr>
            <w:r w:rsidRPr="00812BF8">
              <w:rPr>
                <w:rFonts w:cs="Times New Roman"/>
                <w:u w:val="single"/>
              </w:rPr>
              <w:t>Приложения:</w:t>
            </w:r>
          </w:p>
        </w:tc>
        <w:tc>
          <w:tcPr>
            <w:tcW w:w="4651" w:type="dxa"/>
          </w:tcPr>
          <w:p w:rsidR="00C907E1" w:rsidRPr="00812BF8" w:rsidRDefault="00C907E1" w:rsidP="001E467E">
            <w:pPr>
              <w:rPr>
                <w:rFonts w:cs="Times New Roman"/>
                <w:b/>
                <w:bCs/>
                <w:i/>
                <w:iCs/>
                <w:spacing w:val="-4"/>
                <w:w w:val="103"/>
              </w:rPr>
            </w:pPr>
          </w:p>
        </w:tc>
      </w:tr>
      <w:tr w:rsidR="00C907E1" w:rsidRPr="00812BF8" w:rsidTr="00F325CB">
        <w:tblPrEx>
          <w:jc w:val="center"/>
        </w:tblPrEx>
        <w:trPr>
          <w:gridBefore w:val="1"/>
          <w:wBefore w:w="29" w:type="dxa"/>
          <w:trHeight w:val="375"/>
          <w:jc w:val="center"/>
        </w:trPr>
        <w:tc>
          <w:tcPr>
            <w:tcW w:w="9072" w:type="dxa"/>
            <w:gridSpan w:val="4"/>
          </w:tcPr>
          <w:p w:rsidR="00C907E1" w:rsidRPr="00812BF8" w:rsidRDefault="00C907E1" w:rsidP="00110336">
            <w:pPr>
              <w:rPr>
                <w:rFonts w:cs="Times New Roman"/>
                <w:b/>
                <w:bCs/>
                <w:i/>
                <w:iCs/>
                <w:spacing w:val="-4"/>
                <w:w w:val="103"/>
              </w:rPr>
            </w:pPr>
            <w:r w:rsidRPr="00812BF8">
              <w:rPr>
                <w:rFonts w:cs="Times New Roman"/>
                <w:b/>
                <w:szCs w:val="28"/>
              </w:rPr>
              <w:t xml:space="preserve">Приложение №1.1. Технические требования </w:t>
            </w:r>
            <w:r w:rsidR="008D0B3F" w:rsidRPr="00812BF8">
              <w:rPr>
                <w:rFonts w:cs="Times New Roman"/>
                <w:b/>
                <w:szCs w:val="28"/>
              </w:rPr>
              <w:t xml:space="preserve">к АСУ </w:t>
            </w:r>
            <w:r w:rsidR="00110336">
              <w:rPr>
                <w:rFonts w:cs="Times New Roman"/>
                <w:b/>
                <w:szCs w:val="28"/>
              </w:rPr>
              <w:t>канализационной</w:t>
            </w:r>
            <w:r w:rsidR="008D0B3F" w:rsidRPr="00812BF8">
              <w:rPr>
                <w:rFonts w:cs="Times New Roman"/>
                <w:b/>
                <w:szCs w:val="28"/>
              </w:rPr>
              <w:t xml:space="preserve"> насосной станции</w:t>
            </w:r>
          </w:p>
        </w:tc>
      </w:tr>
      <w:tr w:rsidR="00C907E1" w:rsidRPr="00812BF8" w:rsidTr="00F325CB">
        <w:tblPrEx>
          <w:jc w:val="center"/>
        </w:tblPrEx>
        <w:trPr>
          <w:gridBefore w:val="1"/>
          <w:wBefore w:w="29" w:type="dxa"/>
          <w:trHeight w:val="375"/>
          <w:jc w:val="center"/>
        </w:trPr>
        <w:tc>
          <w:tcPr>
            <w:tcW w:w="9072" w:type="dxa"/>
            <w:gridSpan w:val="4"/>
          </w:tcPr>
          <w:p w:rsidR="00C907E1" w:rsidRDefault="00C907E1" w:rsidP="00ED0D0D">
            <w:pPr>
              <w:rPr>
                <w:rFonts w:cs="Times New Roman"/>
                <w:b/>
                <w:szCs w:val="28"/>
              </w:rPr>
            </w:pPr>
            <w:r w:rsidRPr="00812BF8">
              <w:rPr>
                <w:rFonts w:cs="Times New Roman"/>
                <w:b/>
                <w:szCs w:val="28"/>
              </w:rPr>
              <w:lastRenderedPageBreak/>
              <w:t xml:space="preserve">Приложение № 1.2. </w:t>
            </w:r>
            <w:r w:rsidR="00EA34C5" w:rsidRPr="00EA34C5">
              <w:rPr>
                <w:rFonts w:cs="Times New Roman"/>
                <w:b/>
                <w:szCs w:val="28"/>
              </w:rPr>
              <w:t>Перечень исходных данных и технических условий на подключение объекта</w:t>
            </w:r>
          </w:p>
          <w:p w:rsidR="00EA34C5" w:rsidRPr="00EA34C5" w:rsidRDefault="00EA34C5" w:rsidP="00ED0D0D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Приложение №1.3</w:t>
            </w:r>
            <w:r w:rsidRPr="00EA34C5">
              <w:rPr>
                <w:rFonts w:cs="Times New Roman"/>
                <w:b/>
                <w:szCs w:val="28"/>
              </w:rPr>
              <w:t>. Технические требования на проектирование</w:t>
            </w:r>
          </w:p>
        </w:tc>
      </w:tr>
    </w:tbl>
    <w:p w:rsidR="00C907E1" w:rsidRPr="00812BF8" w:rsidRDefault="00C907E1" w:rsidP="00EA34C5">
      <w:pPr>
        <w:autoSpaceDE w:val="0"/>
        <w:autoSpaceDN w:val="0"/>
        <w:adjustRightInd w:val="0"/>
        <w:outlineLvl w:val="3"/>
        <w:rPr>
          <w:rFonts w:cs="Times New Roman"/>
          <w:b/>
        </w:rPr>
      </w:pPr>
    </w:p>
    <w:tbl>
      <w:tblPr>
        <w:tblW w:w="9781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791"/>
        <w:gridCol w:w="4990"/>
      </w:tblGrid>
      <w:tr w:rsidR="00EA34C5" w:rsidRPr="00812BF8" w:rsidTr="001E467E">
        <w:tc>
          <w:tcPr>
            <w:tcW w:w="4791" w:type="dxa"/>
          </w:tcPr>
          <w:p w:rsidR="00EA34C5" w:rsidRDefault="00EA34C5" w:rsidP="001E467E">
            <w:pPr>
              <w:pStyle w:val="18"/>
              <w:keepLines/>
              <w:spacing w:line="240" w:lineRule="auto"/>
              <w:ind w:right="15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СОГЛАСОВАНО</w:t>
            </w:r>
          </w:p>
          <w:p w:rsidR="00EA34C5" w:rsidRPr="00812BF8" w:rsidRDefault="00EA34C5" w:rsidP="001E467E">
            <w:pPr>
              <w:pStyle w:val="18"/>
              <w:keepLines/>
              <w:spacing w:line="240" w:lineRule="auto"/>
              <w:ind w:right="15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990" w:type="dxa"/>
          </w:tcPr>
          <w:p w:rsidR="00EA34C5" w:rsidRPr="00812BF8" w:rsidRDefault="00EA34C5" w:rsidP="001E467E">
            <w:pPr>
              <w:pStyle w:val="18"/>
              <w:tabs>
                <w:tab w:val="left" w:pos="5746"/>
              </w:tabs>
              <w:spacing w:line="240" w:lineRule="auto"/>
              <w:ind w:right="15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tbl>
      <w:tblPr>
        <w:tblStyle w:val="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232"/>
      </w:tblGrid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Технический директор</w:t>
            </w: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А.А. Политов</w:t>
            </w: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color w:val="000000"/>
              </w:rPr>
            </w:pP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Главный инженер</w:t>
            </w: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К.А. Гусев</w:t>
            </w: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color w:val="000000"/>
              </w:rPr>
            </w:pP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Зам. Главного инженера</w:t>
            </w: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Р.Н. Харитонов</w:t>
            </w: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color w:val="000000"/>
              </w:rPr>
            </w:pP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Зам. Главного инженера</w:t>
            </w:r>
          </w:p>
        </w:tc>
        <w:tc>
          <w:tcPr>
            <w:tcW w:w="2232" w:type="dxa"/>
          </w:tcPr>
          <w:p w:rsidR="00EA34C5" w:rsidRPr="00EA34C5" w:rsidRDefault="003468B1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>
              <w:rPr>
                <w:color w:val="000000"/>
              </w:rPr>
              <w:t>Я.С. Ваньков</w:t>
            </w: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color w:val="000000"/>
              </w:rPr>
            </w:pP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Начальник УКС</w:t>
            </w: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 xml:space="preserve">А.В. </w:t>
            </w:r>
            <w:proofErr w:type="spellStart"/>
            <w:r w:rsidRPr="00EA34C5">
              <w:rPr>
                <w:color w:val="000000"/>
              </w:rPr>
              <w:t>Голдобин</w:t>
            </w:r>
            <w:proofErr w:type="spellEnd"/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color w:val="000000"/>
              </w:rPr>
            </w:pP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3468B1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 xml:space="preserve">Начальник </w:t>
            </w:r>
            <w:proofErr w:type="spellStart"/>
            <w:r w:rsidR="003468B1">
              <w:rPr>
                <w:color w:val="000000"/>
              </w:rPr>
              <w:t>УРиПИС</w:t>
            </w:r>
            <w:proofErr w:type="spellEnd"/>
          </w:p>
        </w:tc>
        <w:tc>
          <w:tcPr>
            <w:tcW w:w="2232" w:type="dxa"/>
          </w:tcPr>
          <w:p w:rsidR="00EA34C5" w:rsidRPr="00EA34C5" w:rsidRDefault="003468B1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>
              <w:rPr>
                <w:color w:val="000000"/>
              </w:rPr>
              <w:t>И.А. Фалалеев</w:t>
            </w: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Начальник управления промышленной безопасности ОТ и ГО</w:t>
            </w: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 xml:space="preserve">Л.Л. </w:t>
            </w:r>
            <w:proofErr w:type="spellStart"/>
            <w:r w:rsidRPr="00EA34C5">
              <w:rPr>
                <w:color w:val="000000"/>
              </w:rPr>
              <w:t>Лукань</w:t>
            </w:r>
            <w:proofErr w:type="spellEnd"/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color w:val="000000"/>
              </w:rPr>
            </w:pP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Главный механик</w:t>
            </w: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В.В. Ярыгин</w:t>
            </w: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Главный энергетик</w:t>
            </w: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 xml:space="preserve">В.Г. </w:t>
            </w:r>
            <w:proofErr w:type="spellStart"/>
            <w:r w:rsidRPr="00EA34C5">
              <w:rPr>
                <w:color w:val="000000"/>
              </w:rPr>
              <w:t>Мишуринских</w:t>
            </w:r>
            <w:proofErr w:type="spellEnd"/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Главный специалист по автоматизации и метрологии</w:t>
            </w: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 xml:space="preserve">А.А. </w:t>
            </w:r>
            <w:proofErr w:type="spellStart"/>
            <w:r w:rsidRPr="00EA34C5">
              <w:rPr>
                <w:color w:val="000000"/>
              </w:rPr>
              <w:t>Спешилов</w:t>
            </w:r>
            <w:proofErr w:type="spellEnd"/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 xml:space="preserve">Начальник </w:t>
            </w:r>
            <w:proofErr w:type="spellStart"/>
            <w:r w:rsidRPr="00EA34C5">
              <w:rPr>
                <w:color w:val="000000"/>
              </w:rPr>
              <w:t>УТиЭК</w:t>
            </w:r>
            <w:proofErr w:type="spellEnd"/>
          </w:p>
        </w:tc>
        <w:tc>
          <w:tcPr>
            <w:tcW w:w="2232" w:type="dxa"/>
          </w:tcPr>
          <w:p w:rsid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Е.И. Рудакова</w:t>
            </w:r>
          </w:p>
          <w:p w:rsidR="00F81B07" w:rsidRPr="00EA34C5" w:rsidRDefault="00F81B07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</w:tr>
      <w:tr w:rsidR="00EA34C5" w:rsidRPr="00EA34C5" w:rsidTr="00C1447C">
        <w:tc>
          <w:tcPr>
            <w:tcW w:w="7338" w:type="dxa"/>
          </w:tcPr>
          <w:p w:rsidR="00EA34C5" w:rsidRDefault="007A78FF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>
              <w:rPr>
                <w:color w:val="000000"/>
              </w:rPr>
              <w:t>Начальник управления информационных технологий</w:t>
            </w:r>
          </w:p>
          <w:p w:rsidR="007A78FF" w:rsidRDefault="007A78FF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>
              <w:rPr>
                <w:color w:val="000000"/>
              </w:rPr>
              <w:t>и связи.</w:t>
            </w:r>
          </w:p>
          <w:p w:rsidR="007A78FF" w:rsidRDefault="007A78FF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  <w:p w:rsidR="007A78FF" w:rsidRPr="00EA34C5" w:rsidRDefault="00764E3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>
              <w:rPr>
                <w:color w:val="000000"/>
              </w:rPr>
              <w:t>Начальник службы безопасности и режима</w:t>
            </w:r>
          </w:p>
        </w:tc>
        <w:tc>
          <w:tcPr>
            <w:tcW w:w="2232" w:type="dxa"/>
          </w:tcPr>
          <w:p w:rsidR="00EA34C5" w:rsidRDefault="007A78FF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>
              <w:rPr>
                <w:color w:val="000000"/>
              </w:rPr>
              <w:t>М.А. Шилоносов</w:t>
            </w:r>
          </w:p>
          <w:p w:rsidR="007A78FF" w:rsidRDefault="007A78FF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  <w:p w:rsidR="007A78FF" w:rsidRDefault="007A78FF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  <w:p w:rsidR="007A78FF" w:rsidRPr="00EA34C5" w:rsidRDefault="007A78FF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Д.Д. </w:t>
            </w:r>
            <w:proofErr w:type="spellStart"/>
            <w:r>
              <w:rPr>
                <w:color w:val="000000"/>
              </w:rPr>
              <w:t>Суховерхов</w:t>
            </w:r>
            <w:proofErr w:type="spellEnd"/>
          </w:p>
        </w:tc>
      </w:tr>
      <w:tr w:rsidR="00EA34C5" w:rsidRPr="00EA34C5" w:rsidTr="00C1447C">
        <w:tc>
          <w:tcPr>
            <w:tcW w:w="7338" w:type="dxa"/>
          </w:tcPr>
          <w:p w:rsidR="007A78FF" w:rsidRDefault="007A78FF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Главный специалист по зданиям и сооружениям</w:t>
            </w:r>
          </w:p>
        </w:tc>
        <w:tc>
          <w:tcPr>
            <w:tcW w:w="2232" w:type="dxa"/>
          </w:tcPr>
          <w:p w:rsidR="007A78FF" w:rsidRDefault="007A78FF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О.Ф. Сазонов</w:t>
            </w: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</w:p>
        </w:tc>
      </w:tr>
      <w:tr w:rsidR="00EA34C5" w:rsidRPr="00EA34C5" w:rsidTr="00C1447C">
        <w:tc>
          <w:tcPr>
            <w:tcW w:w="7338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Начальник цеха №6</w:t>
            </w:r>
          </w:p>
        </w:tc>
        <w:tc>
          <w:tcPr>
            <w:tcW w:w="2232" w:type="dxa"/>
          </w:tcPr>
          <w:p w:rsidR="00EA34C5" w:rsidRPr="00EA34C5" w:rsidRDefault="00EA34C5" w:rsidP="00EA34C5">
            <w:pPr>
              <w:autoSpaceDE w:val="0"/>
              <w:autoSpaceDN w:val="0"/>
              <w:adjustRightInd w:val="0"/>
              <w:outlineLvl w:val="3"/>
              <w:rPr>
                <w:color w:val="000000"/>
              </w:rPr>
            </w:pPr>
            <w:r w:rsidRPr="00EA34C5">
              <w:rPr>
                <w:color w:val="000000"/>
              </w:rPr>
              <w:t>Р.А. Черепанов</w:t>
            </w:r>
          </w:p>
        </w:tc>
      </w:tr>
    </w:tbl>
    <w:p w:rsidR="00EA34C5" w:rsidRPr="00EA34C5" w:rsidRDefault="00EA34C5" w:rsidP="00EA34C5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color w:val="000000"/>
          <w:lang w:eastAsia="ru-RU"/>
        </w:rPr>
      </w:pPr>
    </w:p>
    <w:p w:rsidR="00C80B00" w:rsidRDefault="00C80B00" w:rsidP="00C907E1">
      <w:pPr>
        <w:rPr>
          <w:rFonts w:cs="Times New Roman"/>
        </w:rPr>
      </w:pPr>
      <w:r>
        <w:rPr>
          <w:rFonts w:cs="Times New Roman"/>
        </w:rPr>
        <w:br w:type="page"/>
      </w:r>
    </w:p>
    <w:p w:rsidR="00C907E1" w:rsidRPr="00812BF8" w:rsidRDefault="00C907E1" w:rsidP="00C907E1">
      <w:pPr>
        <w:rPr>
          <w:rFonts w:cs="Times New Roman"/>
        </w:rPr>
      </w:pPr>
    </w:p>
    <w:tbl>
      <w:tblPr>
        <w:tblW w:w="9547" w:type="dxa"/>
        <w:tblLayout w:type="fixed"/>
        <w:tblLook w:val="01E0" w:firstRow="1" w:lastRow="1" w:firstColumn="1" w:lastColumn="1" w:noHBand="0" w:noVBand="0"/>
      </w:tblPr>
      <w:tblGrid>
        <w:gridCol w:w="4678"/>
        <w:gridCol w:w="4869"/>
      </w:tblGrid>
      <w:tr w:rsidR="00D2300C" w:rsidRPr="00812BF8" w:rsidTr="001E467E">
        <w:tc>
          <w:tcPr>
            <w:tcW w:w="4678" w:type="dxa"/>
            <w:shd w:val="clear" w:color="auto" w:fill="auto"/>
          </w:tcPr>
          <w:p w:rsidR="00D2300C" w:rsidRPr="00812BF8" w:rsidRDefault="00D2300C" w:rsidP="00D2300C">
            <w:pPr>
              <w:tabs>
                <w:tab w:val="left" w:pos="1134"/>
              </w:tabs>
              <w:spacing w:after="0" w:line="240" w:lineRule="auto"/>
              <w:ind w:firstLine="567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2300C" w:rsidRPr="00812BF8" w:rsidRDefault="00D2300C" w:rsidP="00D2300C">
            <w:pPr>
              <w:tabs>
                <w:tab w:val="left" w:pos="1134"/>
              </w:tabs>
              <w:spacing w:after="0" w:line="240" w:lineRule="auto"/>
              <w:ind w:firstLine="567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2300C" w:rsidRPr="00812BF8" w:rsidRDefault="00D2300C" w:rsidP="00D2300C">
            <w:pPr>
              <w:tabs>
                <w:tab w:val="left" w:pos="1134"/>
              </w:tabs>
              <w:spacing w:after="0" w:line="240" w:lineRule="auto"/>
              <w:ind w:firstLine="567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9" w:type="dxa"/>
            <w:shd w:val="clear" w:color="auto" w:fill="auto"/>
          </w:tcPr>
          <w:p w:rsidR="00D2300C" w:rsidRPr="00812BF8" w:rsidRDefault="00E459BF" w:rsidP="00F81009">
            <w:pPr>
              <w:tabs>
                <w:tab w:val="left" w:pos="1134"/>
                <w:tab w:val="left" w:pos="4653"/>
              </w:tabs>
              <w:spacing w:after="0" w:line="360" w:lineRule="auto"/>
              <w:ind w:left="317"/>
              <w:contextualSpacing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B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 № 1</w:t>
            </w:r>
            <w:r w:rsidR="00D2300C" w:rsidRPr="00812B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.1 </w:t>
            </w:r>
            <w:proofErr w:type="gramStart"/>
            <w:r w:rsidR="00D2300C" w:rsidRPr="00812B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D2300C" w:rsidRPr="00812B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2300C" w:rsidRPr="00812BF8" w:rsidRDefault="00E459BF" w:rsidP="00F81009">
            <w:pPr>
              <w:tabs>
                <w:tab w:val="left" w:pos="1134"/>
                <w:tab w:val="left" w:pos="4653"/>
              </w:tabs>
              <w:spacing w:after="0" w:line="360" w:lineRule="auto"/>
              <w:ind w:left="317"/>
              <w:contextualSpacing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B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Техническому заданию на проектирование</w:t>
            </w:r>
            <w:r w:rsidR="00D2300C" w:rsidRPr="00812B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2300C" w:rsidRPr="00812BF8" w:rsidRDefault="00E459BF" w:rsidP="00F81009">
            <w:pPr>
              <w:tabs>
                <w:tab w:val="left" w:pos="1134"/>
                <w:tab w:val="left" w:pos="4653"/>
              </w:tabs>
              <w:spacing w:after="0" w:line="360" w:lineRule="auto"/>
              <w:ind w:left="317"/>
              <w:contextualSpacing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B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Договор</w:t>
            </w:r>
            <w:r w:rsidR="00D2300C" w:rsidRPr="00812B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_________ </w:t>
            </w:r>
            <w:proofErr w:type="gramStart"/>
            <w:r w:rsidR="00D2300C" w:rsidRPr="00812B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="00D2300C" w:rsidRPr="00812B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___________.</w:t>
            </w:r>
          </w:p>
        </w:tc>
      </w:tr>
    </w:tbl>
    <w:p w:rsidR="00D2300C" w:rsidRPr="00812BF8" w:rsidRDefault="00D2300C" w:rsidP="00D2300C">
      <w:pPr>
        <w:tabs>
          <w:tab w:val="left" w:pos="1044"/>
          <w:tab w:val="left" w:pos="1134"/>
        </w:tabs>
        <w:spacing w:after="0" w:line="240" w:lineRule="auto"/>
        <w:ind w:firstLine="567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D2300C" w:rsidRPr="00812BF8" w:rsidRDefault="00D2300C" w:rsidP="00D2300C">
      <w:pPr>
        <w:tabs>
          <w:tab w:val="left" w:pos="1044"/>
          <w:tab w:val="left" w:pos="1134"/>
        </w:tabs>
        <w:spacing w:after="0" w:line="240" w:lineRule="auto"/>
        <w:ind w:firstLine="567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D2300C" w:rsidRPr="00812BF8" w:rsidRDefault="00D2300C" w:rsidP="00D2300C">
      <w:pPr>
        <w:tabs>
          <w:tab w:val="left" w:pos="1044"/>
          <w:tab w:val="left" w:pos="1134"/>
        </w:tabs>
        <w:spacing w:after="0" w:line="240" w:lineRule="auto"/>
        <w:ind w:firstLine="567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D2300C" w:rsidRPr="00812BF8" w:rsidRDefault="00D2300C" w:rsidP="00D2300C">
      <w:pPr>
        <w:tabs>
          <w:tab w:val="left" w:pos="1044"/>
          <w:tab w:val="left" w:pos="1134"/>
        </w:tabs>
        <w:spacing w:after="0" w:line="240" w:lineRule="auto"/>
        <w:ind w:firstLine="567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D2300C" w:rsidRPr="00812BF8" w:rsidRDefault="00D2300C" w:rsidP="00D2300C">
      <w:pPr>
        <w:tabs>
          <w:tab w:val="left" w:pos="1044"/>
          <w:tab w:val="left" w:pos="1134"/>
        </w:tabs>
        <w:spacing w:after="0" w:line="240" w:lineRule="auto"/>
        <w:ind w:firstLine="567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D2300C" w:rsidRPr="00812BF8" w:rsidRDefault="00D2300C" w:rsidP="00D2300C">
      <w:pPr>
        <w:tabs>
          <w:tab w:val="left" w:pos="1044"/>
          <w:tab w:val="left" w:pos="1134"/>
        </w:tabs>
        <w:spacing w:after="0" w:line="240" w:lineRule="auto"/>
        <w:ind w:firstLine="567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D2300C" w:rsidRPr="00812BF8" w:rsidRDefault="00D2300C" w:rsidP="00D2300C">
      <w:pPr>
        <w:tabs>
          <w:tab w:val="left" w:pos="1044"/>
          <w:tab w:val="left" w:pos="1134"/>
        </w:tabs>
        <w:spacing w:after="0" w:line="240" w:lineRule="auto"/>
        <w:ind w:firstLine="567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D2300C" w:rsidRPr="00812BF8" w:rsidRDefault="00D2300C" w:rsidP="00D2300C">
      <w:pPr>
        <w:tabs>
          <w:tab w:val="left" w:pos="1044"/>
          <w:tab w:val="left" w:pos="1134"/>
        </w:tabs>
        <w:spacing w:after="0" w:line="240" w:lineRule="auto"/>
        <w:ind w:firstLine="567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D2300C" w:rsidRPr="00812BF8" w:rsidRDefault="00D2300C" w:rsidP="00D2300C">
      <w:pPr>
        <w:tabs>
          <w:tab w:val="left" w:pos="1044"/>
          <w:tab w:val="left" w:pos="1134"/>
        </w:tabs>
        <w:spacing w:after="0" w:line="240" w:lineRule="auto"/>
        <w:ind w:firstLine="567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D2300C" w:rsidRPr="00812BF8" w:rsidRDefault="00D2300C" w:rsidP="00D2300C">
      <w:pPr>
        <w:tabs>
          <w:tab w:val="left" w:pos="1044"/>
          <w:tab w:val="left" w:pos="1134"/>
        </w:tabs>
        <w:spacing w:after="0" w:line="240" w:lineRule="auto"/>
        <w:ind w:firstLine="567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D2300C" w:rsidRPr="00812BF8" w:rsidRDefault="00D2300C" w:rsidP="00D2300C">
      <w:pPr>
        <w:tabs>
          <w:tab w:val="left" w:pos="1044"/>
          <w:tab w:val="left" w:pos="1134"/>
        </w:tabs>
        <w:spacing w:after="0" w:line="360" w:lineRule="auto"/>
        <w:ind w:firstLine="567"/>
        <w:contextualSpacing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D2300C" w:rsidRPr="00812BF8" w:rsidRDefault="00D2300C" w:rsidP="00D2300C">
      <w:pPr>
        <w:tabs>
          <w:tab w:val="left" w:pos="1134"/>
        </w:tabs>
        <w:spacing w:after="0" w:line="360" w:lineRule="auto"/>
        <w:contextualSpacing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  <w:r w:rsidRPr="00812BF8">
        <w:rPr>
          <w:rFonts w:eastAsia="Times New Roman" w:cs="Times New Roman"/>
          <w:color w:val="000000"/>
          <w:sz w:val="32"/>
          <w:szCs w:val="32"/>
          <w:lang w:eastAsia="ru-RU"/>
        </w:rPr>
        <w:t>ТЕХНИЧЕСКИЕ ТРЕБОВАНИЯ</w:t>
      </w:r>
    </w:p>
    <w:p w:rsidR="00D2300C" w:rsidRPr="00812BF8" w:rsidRDefault="00D2300C" w:rsidP="00D2300C">
      <w:pPr>
        <w:tabs>
          <w:tab w:val="left" w:pos="1134"/>
        </w:tabs>
        <w:spacing w:after="0" w:line="360" w:lineRule="auto"/>
        <w:contextualSpacing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812BF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к </w:t>
      </w:r>
      <w:r w:rsidR="007B11E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комплексной </w:t>
      </w:r>
      <w:r w:rsidRPr="00812BF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АСУ </w:t>
      </w:r>
      <w:r w:rsidR="00415206">
        <w:rPr>
          <w:rFonts w:eastAsia="Times New Roman" w:cs="Times New Roman"/>
          <w:color w:val="000000"/>
          <w:sz w:val="28"/>
          <w:szCs w:val="28"/>
          <w:lang w:eastAsia="ru-RU"/>
        </w:rPr>
        <w:t>К</w:t>
      </w:r>
      <w:r w:rsidR="007B11EC">
        <w:rPr>
          <w:rFonts w:eastAsia="Times New Roman" w:cs="Times New Roman"/>
          <w:color w:val="000000"/>
          <w:sz w:val="28"/>
          <w:szCs w:val="28"/>
          <w:lang w:eastAsia="ru-RU"/>
        </w:rPr>
        <w:t>НС</w:t>
      </w:r>
    </w:p>
    <w:p w:rsidR="00D2300C" w:rsidRPr="00812BF8" w:rsidRDefault="00D2300C" w:rsidP="00D2300C">
      <w:pPr>
        <w:tabs>
          <w:tab w:val="left" w:pos="1134"/>
        </w:tabs>
        <w:spacing w:after="0" w:line="360" w:lineRule="auto"/>
        <w:ind w:firstLine="567"/>
        <w:contextualSpacing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812BF8">
        <w:rPr>
          <w:rFonts w:eastAsia="Times New Roman" w:cs="Times New Roman"/>
          <w:b/>
          <w:color w:val="000000"/>
          <w:sz w:val="24"/>
          <w:szCs w:val="24"/>
          <w:lang w:eastAsia="ru-RU"/>
        </w:rPr>
        <w:br w:type="page"/>
      </w:r>
    </w:p>
    <w:sdt>
      <w:sdtPr>
        <w:rPr>
          <w:rFonts w:cs="Times New Roman"/>
        </w:rPr>
        <w:id w:val="-12596821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2300C" w:rsidRPr="00812BF8" w:rsidRDefault="00D2300C" w:rsidP="00D2300C">
          <w:pPr>
            <w:keepNext/>
            <w:keepLines/>
            <w:tabs>
              <w:tab w:val="left" w:pos="1134"/>
            </w:tabs>
            <w:spacing w:before="240" w:after="0"/>
            <w:ind w:firstLine="567"/>
            <w:rPr>
              <w:rFonts w:eastAsiaTheme="majorEastAsia" w:cs="Times New Roman"/>
              <w:color w:val="2E74B5" w:themeColor="accent1" w:themeShade="BF"/>
              <w:sz w:val="32"/>
              <w:szCs w:val="32"/>
              <w:lang w:eastAsia="ru-RU"/>
            </w:rPr>
          </w:pPr>
          <w:r w:rsidRPr="00812BF8">
            <w:rPr>
              <w:rFonts w:eastAsiaTheme="majorEastAsia" w:cs="Times New Roman"/>
              <w:color w:val="2E74B5" w:themeColor="accent1" w:themeShade="BF"/>
              <w:sz w:val="32"/>
              <w:szCs w:val="32"/>
              <w:lang w:eastAsia="ru-RU"/>
            </w:rPr>
            <w:t>Оглавление</w:t>
          </w:r>
        </w:p>
        <w:p w:rsidR="00067874" w:rsidRDefault="00D2300C">
          <w:pPr>
            <w:pStyle w:val="14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r w:rsidRPr="00812BF8">
            <w:fldChar w:fldCharType="begin"/>
          </w:r>
          <w:r w:rsidRPr="00812BF8">
            <w:instrText xml:space="preserve"> TOC \o "1-3" \h \z \u </w:instrText>
          </w:r>
          <w:r w:rsidRPr="00812BF8">
            <w:fldChar w:fldCharType="separate"/>
          </w:r>
          <w:hyperlink w:anchor="_Toc525919754" w:history="1">
            <w:r w:rsidR="00067874" w:rsidRPr="00FA359E">
              <w:rPr>
                <w:rStyle w:val="aff3"/>
                <w:noProof/>
              </w:rPr>
              <w:t>1.</w:t>
            </w:r>
            <w:r w:rsidR="00067874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Перечень принятых сокращений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_Toc525919754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34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14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525919755" w:history="1">
            <w:r w:rsidR="00067874" w:rsidRPr="00FA359E">
              <w:rPr>
                <w:rStyle w:val="aff3"/>
                <w:noProof/>
              </w:rPr>
              <w:t>2.</w:t>
            </w:r>
            <w:r w:rsidR="00067874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Термины и определения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_Toc525919755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38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14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525919756" w:history="1">
            <w:r w:rsidR="00067874" w:rsidRPr="00FA359E">
              <w:rPr>
                <w:rStyle w:val="aff3"/>
                <w:noProof/>
              </w:rPr>
              <w:t>3.</w:t>
            </w:r>
            <w:r w:rsidR="00067874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Требования к техническим решениям типовой АСУ НС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_Toc525919756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39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57" w:history="1">
            <w:r w:rsidR="00067874" w:rsidRPr="00FA359E">
              <w:rPr>
                <w:rStyle w:val="aff3"/>
                <w:noProof/>
              </w:rPr>
              <w:t>3.1.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Цепи питания, управления и контроля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_Toc525919757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39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58" w:history="1">
            <w:r w:rsidR="00067874" w:rsidRPr="00FA359E">
              <w:rPr>
                <w:rStyle w:val="aff3"/>
                <w:noProof/>
              </w:rPr>
              <w:t>3.1.1.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Цепи питания 24 В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_Toc525919758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39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59" w:history="1">
            <w:r w:rsidR="00067874" w:rsidRPr="00FA359E">
              <w:rPr>
                <w:rStyle w:val="aff3"/>
                <w:noProof/>
              </w:rPr>
              <w:t>3.1.2.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Требования к ПЛК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_Toc525919759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39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60" w:history="1">
            <w:r w:rsidR="00067874" w:rsidRPr="00FA359E">
              <w:rPr>
                <w:rStyle w:val="aff3"/>
                <w:noProof/>
              </w:rPr>
              <w:t>3.1.3.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Аварийный останов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_Toc525919760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41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61" w:history="1">
            <w:r w:rsidR="00067874" w:rsidRPr="00FA359E">
              <w:rPr>
                <w:rStyle w:val="aff3"/>
                <w:noProof/>
              </w:rPr>
              <w:t>3.1.4.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Индикация состояния АСУ ТП НС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_Toc525919761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41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62" w:history="1">
            <w:r w:rsidR="00067874" w:rsidRPr="00FA359E">
              <w:rPr>
                <w:rStyle w:val="aff3"/>
                <w:noProof/>
              </w:rPr>
              <w:t>3.2.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Требования к кабелям и проводам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_Toc525919762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41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63" w:history="1">
            <w:r w:rsidR="00067874" w:rsidRPr="00FA359E">
              <w:rPr>
                <w:rStyle w:val="aff3"/>
                <w:noProof/>
              </w:rPr>
              <w:t>3.3.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Требования к соединениям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_Toc525919763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42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64" w:history="1">
            <w:r w:rsidR="00067874" w:rsidRPr="00FA359E">
              <w:rPr>
                <w:rStyle w:val="aff3"/>
                <w:noProof/>
              </w:rPr>
              <w:t>3.4.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Требования к маркировке аппаратов и внутренних цепей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_Toc525919764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42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65" w:history="1">
            <w:r w:rsidR="00067874" w:rsidRPr="00FA359E">
              <w:rPr>
                <w:rStyle w:val="aff3"/>
                <w:noProof/>
              </w:rPr>
              <w:t>3.5.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Маркировка силовых шкафов и ШУ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_Toc525919765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44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14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525919766" w:history="1">
            <w:r w:rsidR="00067874" w:rsidRPr="00FA359E">
              <w:rPr>
                <w:rStyle w:val="aff3"/>
                <w:noProof/>
              </w:rPr>
              <w:t>4.</w:t>
            </w:r>
            <w:r w:rsidR="00067874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Требования к применяемому оборудованию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_Toc525919766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44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67" w:history="1">
            <w:r w:rsidR="00067874" w:rsidRPr="00FA359E">
              <w:rPr>
                <w:rStyle w:val="aff3"/>
                <w:noProof/>
              </w:rPr>
              <w:t>4.1.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Требования к внешнему монтажу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_Toc525919767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44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68" w:history="1">
            <w:r w:rsidR="00067874" w:rsidRPr="00FA359E">
              <w:rPr>
                <w:rStyle w:val="aff3"/>
                <w:noProof/>
              </w:rPr>
              <w:t>4.2.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Требования к безопасности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_Toc525919768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44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69" w:history="1">
            <w:r w:rsidR="00067874" w:rsidRPr="00FA359E">
              <w:rPr>
                <w:rStyle w:val="aff3"/>
                <w:noProof/>
              </w:rPr>
              <w:t>4.3.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Требования к надежности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_Toc525919769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45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70" w:history="1">
            <w:r w:rsidR="00067874" w:rsidRPr="00FA359E">
              <w:rPr>
                <w:rStyle w:val="aff3"/>
                <w:noProof/>
              </w:rPr>
              <w:t>4.4.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Требования к ЗИП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_Toc525919770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45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14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525919771" w:history="1">
            <w:r w:rsidR="00067874" w:rsidRPr="00FA359E">
              <w:rPr>
                <w:rStyle w:val="aff3"/>
                <w:noProof/>
              </w:rPr>
              <w:t>5.</w:t>
            </w:r>
            <w:r w:rsidR="00067874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Требования к видам обеспечения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_Toc525919771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45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72" w:history="1">
            <w:r w:rsidR="00067874" w:rsidRPr="00FA359E">
              <w:rPr>
                <w:rStyle w:val="aff3"/>
                <w:noProof/>
              </w:rPr>
              <w:t>5.1.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Математическое обеспечение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_Toc525919772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45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73" w:history="1">
            <w:r w:rsidR="00067874" w:rsidRPr="00FA359E">
              <w:rPr>
                <w:rStyle w:val="aff3"/>
                <w:noProof/>
              </w:rPr>
              <w:t>5.2.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Информационное обеспечение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_Toc525919773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46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74" w:history="1">
            <w:r w:rsidR="00067874" w:rsidRPr="00FA359E">
              <w:rPr>
                <w:rStyle w:val="aff3"/>
                <w:noProof/>
              </w:rPr>
              <w:t>5.3.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Программное обеспечение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_Toc525919774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46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75" w:history="1">
            <w:r w:rsidR="00067874" w:rsidRPr="00FA359E">
              <w:rPr>
                <w:rStyle w:val="aff3"/>
                <w:noProof/>
              </w:rPr>
              <w:t>5.3.1.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Программное обеспечение ПЛК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_Toc525919775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46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76" w:history="1">
            <w:r w:rsidR="00067874" w:rsidRPr="00FA359E">
              <w:rPr>
                <w:rStyle w:val="aff3"/>
                <w:noProof/>
                <w:lang w:val="en-US"/>
              </w:rPr>
              <w:t>5.3.2.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  <w:lang w:val="en-US"/>
              </w:rPr>
              <w:t>SCADA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_Toc525919776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47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77" w:history="1">
            <w:r w:rsidR="00067874" w:rsidRPr="00FA359E">
              <w:rPr>
                <w:rStyle w:val="aff3"/>
                <w:noProof/>
              </w:rPr>
              <w:t>5.3.3.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БД и СУБД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_Toc525919777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48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78" w:history="1">
            <w:r w:rsidR="00067874" w:rsidRPr="00FA359E">
              <w:rPr>
                <w:rStyle w:val="aff3"/>
                <w:noProof/>
              </w:rPr>
              <w:t>5.3.4.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Требования к прикладному ПО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_Toc525919778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48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14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525919779" w:history="1">
            <w:r w:rsidR="00067874" w:rsidRPr="00FA359E">
              <w:rPr>
                <w:rStyle w:val="aff3"/>
                <w:noProof/>
              </w:rPr>
              <w:t>6.</w:t>
            </w:r>
            <w:r w:rsidR="00067874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Требования по интеграции типовой АСУ НС и верхнего уровня АСУ системы ВиВ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_Toc525919779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48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525919780" w:history="1">
            <w:r w:rsidR="00067874" w:rsidRPr="00FA359E">
              <w:rPr>
                <w:rStyle w:val="aff3"/>
                <w:noProof/>
              </w:rPr>
              <w:t>6.1.</w:t>
            </w:r>
            <w:r w:rsidR="0006787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Устройства для сбора и передачи данных. Протокол передачи данных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_Toc525919780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49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067874" w:rsidRDefault="002402F0">
          <w:pPr>
            <w:pStyle w:val="14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525919781" w:history="1">
            <w:r w:rsidR="00067874" w:rsidRPr="00FA359E">
              <w:rPr>
                <w:rStyle w:val="aff3"/>
                <w:noProof/>
              </w:rPr>
              <w:t>7.</w:t>
            </w:r>
            <w:r w:rsidR="00067874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067874" w:rsidRPr="00FA359E">
              <w:rPr>
                <w:rStyle w:val="aff3"/>
                <w:noProof/>
              </w:rPr>
              <w:t>Перечень используемой нормативной документации</w:t>
            </w:r>
            <w:r w:rsidR="00067874">
              <w:rPr>
                <w:noProof/>
                <w:webHidden/>
              </w:rPr>
              <w:tab/>
            </w:r>
            <w:r w:rsidR="00067874">
              <w:rPr>
                <w:noProof/>
                <w:webHidden/>
              </w:rPr>
              <w:fldChar w:fldCharType="begin"/>
            </w:r>
            <w:r w:rsidR="00067874">
              <w:rPr>
                <w:noProof/>
                <w:webHidden/>
              </w:rPr>
              <w:instrText xml:space="preserve"> PAGEREF _Toc525919781 \h </w:instrText>
            </w:r>
            <w:r w:rsidR="00067874">
              <w:rPr>
                <w:noProof/>
                <w:webHidden/>
              </w:rPr>
            </w:r>
            <w:r w:rsidR="00067874">
              <w:rPr>
                <w:noProof/>
                <w:webHidden/>
              </w:rPr>
              <w:fldChar w:fldCharType="separate"/>
            </w:r>
            <w:r w:rsidR="008D044F">
              <w:rPr>
                <w:noProof/>
                <w:webHidden/>
              </w:rPr>
              <w:t>50</w:t>
            </w:r>
            <w:r w:rsidR="00067874">
              <w:rPr>
                <w:noProof/>
                <w:webHidden/>
              </w:rPr>
              <w:fldChar w:fldCharType="end"/>
            </w:r>
          </w:hyperlink>
        </w:p>
        <w:p w:rsidR="00D2300C" w:rsidRPr="00812BF8" w:rsidRDefault="00D2300C" w:rsidP="00D2300C">
          <w:pPr>
            <w:tabs>
              <w:tab w:val="left" w:pos="1134"/>
            </w:tabs>
            <w:ind w:firstLine="567"/>
            <w:rPr>
              <w:rFonts w:cs="Times New Roman"/>
            </w:rPr>
          </w:pPr>
          <w:r w:rsidRPr="00812BF8">
            <w:rPr>
              <w:rFonts w:cs="Times New Roman"/>
              <w:b/>
              <w:bCs/>
            </w:rPr>
            <w:fldChar w:fldCharType="end"/>
          </w:r>
        </w:p>
      </w:sdtContent>
    </w:sdt>
    <w:p w:rsidR="00B51E16" w:rsidRDefault="00B51E16">
      <w:pPr>
        <w:rPr>
          <w:rFonts w:eastAsia="Times New Roman" w:cs="font241"/>
          <w:b/>
          <w:sz w:val="24"/>
          <w:szCs w:val="32"/>
          <w:lang w:eastAsia="ru-RU"/>
        </w:rPr>
      </w:pPr>
      <w:bookmarkStart w:id="1" w:name="_Toc523421762"/>
      <w:r>
        <w:br w:type="page"/>
      </w:r>
    </w:p>
    <w:p w:rsidR="00327616" w:rsidRPr="00812BF8" w:rsidRDefault="00327616" w:rsidP="003D189C">
      <w:pPr>
        <w:pStyle w:val="1"/>
        <w:rPr>
          <w:rStyle w:val="110"/>
          <w:rFonts w:ascii="Times New Roman" w:hAnsi="Times New Roman"/>
          <w:b/>
          <w:bCs w:val="0"/>
          <w:kern w:val="0"/>
          <w:sz w:val="24"/>
        </w:rPr>
      </w:pPr>
      <w:bookmarkStart w:id="2" w:name="_Toc525919754"/>
      <w:r w:rsidRPr="00812BF8">
        <w:lastRenderedPageBreak/>
        <w:t>Перечень принятых сокращени</w:t>
      </w:r>
      <w:r w:rsidRPr="00812BF8">
        <w:rPr>
          <w:rStyle w:val="110"/>
          <w:rFonts w:ascii="Times New Roman" w:hAnsi="Times New Roman"/>
          <w:b/>
          <w:bCs w:val="0"/>
          <w:kern w:val="0"/>
          <w:sz w:val="24"/>
        </w:rPr>
        <w:t>й</w:t>
      </w:r>
      <w:bookmarkEnd w:id="1"/>
      <w:bookmarkEnd w:id="2"/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АВ – автоматический выключатель;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АВР – автоматический ввод резерва;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АД – асинхронный электродвигатель;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АДС – аварийно-диспетчерская служба;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АПВ – автоматическое повторное включение;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АРМ – автоматизированное рабочее место;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АИИС КУЭ – автоматизированная информационно-измерительная система коммерческого учета электроэнергии;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АИИС ТУЭ – автоматизированная информационно-измерительная система технического учета электроэнергии;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АСУ – автоматизированная система управления;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АСУ ТП – автоматизированная система управления технологическими процессами;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АСУЭ - автоматизированная система управления электроснабжением;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АУПТ – автоматическая установка пожаротушения;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АУПС – автоматическая установка пожарной сигнализации;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БД – база данных;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БП – блок питания;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812BF8">
        <w:rPr>
          <w:rFonts w:eastAsia="Times New Roman" w:cs="Times New Roman"/>
          <w:sz w:val="24"/>
          <w:szCs w:val="24"/>
          <w:lang w:eastAsia="ru-RU"/>
        </w:rPr>
        <w:t>ВиВ</w:t>
      </w:r>
      <w:proofErr w:type="spell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водоснабжение и водоотведение;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ВК – водоснабжение и канализация;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ВКХ – водопроводно-канализационное хозяйство;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812BF8">
        <w:rPr>
          <w:rFonts w:eastAsia="Times New Roman" w:cs="Times New Roman"/>
          <w:sz w:val="24"/>
          <w:szCs w:val="24"/>
          <w:lang w:eastAsia="ru-RU"/>
        </w:rPr>
        <w:t>ВЛ</w:t>
      </w:r>
      <w:proofErr w:type="gram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воздушная линия;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ВНС – водопроводная насосная станция;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ГИС – геоинформационная система;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ГКНС – главная канализационная насосная станция;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ГК – группа компаний;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ГК РКС – группа компаний «Российские коммунальные системы»;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ГМ – гидравлическая модель;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ГНС – главная насосная станция;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ГО – гражданская оборона;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ГОСТ – государственный стандарт;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812BF8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государственный стандарт РФ;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ДЗ РКСМ – департамент закупок АО «РКС-Менеджмент»;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ДТ – диктующая точка;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ДЭС – дизельная электростанция;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ЕИС – единая информационная система;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ЕСКД – единая система конструкторской документации;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ЕСТД – единая система технологической документации;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ЕТП – Единая техническая политика;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ЗИП – запасные части, инструменты и приспособления;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ЗРА – запорно-регулирующая арматура;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ЗСО – зона санитарной охраны;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ИБП – система бесперебойного питания;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lastRenderedPageBreak/>
        <w:t>ИК – инфракрасное излучение;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ИП – инвестиционная программа;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ИПУ – индивидуальный прибор учета;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ИТМ – инженерно-технические мероприятия;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ИТП – индивидуальный тепловой пункт;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ИТР – инженерно-технический работник;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ИСО – интегрированная система охраны;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ИУС – информационно-управляющая система;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812BF8">
        <w:rPr>
          <w:rFonts w:eastAsia="Times New Roman" w:cs="Times New Roman"/>
          <w:sz w:val="24"/>
          <w:szCs w:val="24"/>
          <w:lang w:eastAsia="ru-RU"/>
        </w:rPr>
        <w:t>КИПиА</w:t>
      </w:r>
      <w:proofErr w:type="spell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контрольно-измерительные приборы и автоматика;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КЛ – кабельная линия;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КНС – канализационная насосная станция;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КОС – канализационные очистные сооружения;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КТП – комплексная трансформаторная подстанция;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ЛСР – локальный сметный расчет;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МД – методическая документация;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МКД – многоквартирный дом;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МТР – материально технический ресурс;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НА – насосный агрегат;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НВЦС – негативное воздействие на работу централизованной системы водоотведения;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НД – нормативная документация;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НДС – нормативно допустимые сбросы;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НИОКР – научно-исследовательские и опытно-конструкторские работы;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НКУ – низковольтное комплектное устройство;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НС – насосная станция;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НТЦ – научно-технический центр;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ОДН – общедомовые нужды;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ОДПУ – общедомовые приборы учета;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ОПИ – общераспространенные полезные ископаемые;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812BF8">
        <w:rPr>
          <w:rFonts w:eastAsia="Times New Roman" w:cs="Times New Roman"/>
          <w:sz w:val="24"/>
          <w:szCs w:val="24"/>
          <w:lang w:eastAsia="ru-RU"/>
        </w:rPr>
        <w:t>ОРСиС</w:t>
      </w:r>
      <w:proofErr w:type="spell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оптимизация режимов сетей и сооружений;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ОТиЗ – отдел труда и заработной платы;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ПАЗ – противоаварийная защита;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ПВ – питьевая вода;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ПД – проектная документация;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ПДВ – предельно допустимый выброс;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ПДК – предельно допустимая концентрация;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ПЖО – пожарная охрана;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ПИР – проектно-изыскательные работы;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 xml:space="preserve">ПНС – </w:t>
      </w:r>
      <w:proofErr w:type="spellStart"/>
      <w:r w:rsidRPr="00812BF8">
        <w:rPr>
          <w:rFonts w:eastAsia="Times New Roman" w:cs="Times New Roman"/>
          <w:sz w:val="24"/>
          <w:szCs w:val="24"/>
          <w:lang w:eastAsia="ru-RU"/>
        </w:rPr>
        <w:t>повысительная</w:t>
      </w:r>
      <w:proofErr w:type="spell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насосная станция водоснабжения;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ПК – персональный компьютер;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ПЛК – программируемый логический контроллер;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ПО – программное обеспечение;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812BF8">
        <w:rPr>
          <w:rFonts w:eastAsia="Times New Roman" w:cs="Times New Roman"/>
          <w:sz w:val="24"/>
          <w:szCs w:val="24"/>
          <w:lang w:eastAsia="ru-RU"/>
        </w:rPr>
        <w:t>ПОС</w:t>
      </w:r>
      <w:proofErr w:type="gram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проект организации строительства;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ПТД РКСМ – производственно-технический департамент АО «РКС-Менеджмент»;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lastRenderedPageBreak/>
        <w:t>ПТК – программно-технический комплекс;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ПТО – производственно-технический отдел;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ПУЭ – Правила устройства электроустановок;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ПУ – прибор учета;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ПЧ – преобразователь частоты;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РЗА – релейная защита и автоматика;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РКСМ – АО «РК</w:t>
      </w:r>
      <w:proofErr w:type="gramStart"/>
      <w:r w:rsidRPr="00812BF8">
        <w:rPr>
          <w:rFonts w:eastAsia="Times New Roman" w:cs="Times New Roman"/>
          <w:sz w:val="24"/>
          <w:szCs w:val="24"/>
          <w:lang w:eastAsia="ru-RU"/>
        </w:rPr>
        <w:t>С-</w:t>
      </w:r>
      <w:proofErr w:type="gram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Менеджмент»; 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РМ – рабочее место;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РЧВ – резервуар чистой воды;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РУ – распределительное устройство;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РЭ – руководство по эксплуатации;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812BF8">
        <w:rPr>
          <w:rFonts w:eastAsia="Times New Roman" w:cs="Times New Roman"/>
          <w:sz w:val="24"/>
          <w:szCs w:val="24"/>
          <w:lang w:eastAsia="ru-RU"/>
        </w:rPr>
        <w:t>СВ</w:t>
      </w:r>
      <w:proofErr w:type="gram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сточные воды;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СД – синхронный электродвигатель;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СЗК – светозвуковая колонна;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812BF8">
        <w:rPr>
          <w:rFonts w:eastAsia="Times New Roman" w:cs="Times New Roman"/>
          <w:sz w:val="24"/>
          <w:szCs w:val="24"/>
          <w:lang w:eastAsia="ru-RU"/>
        </w:rPr>
        <w:t>СИЗ</w:t>
      </w:r>
      <w:proofErr w:type="gram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средства индивидуальной защиты;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СКП – система контроля периметра;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СКУД – система контроля и управления доступом;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СМР – строительно-монтажные работы;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СОУЭ – система оповещения и управления эвакуацией людей при пожаре;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СП – свод правил;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СПК – система поддержания климата;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СПРВ – система подачи и распределения воды;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СПТ – система пожаротушения;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СПОТ – система питания оперативного тока;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СОС – система охранной сигнализации;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СУБД – система управления базой данных;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СУП – система уравнивания потенциалов;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СХД – система хранения данных;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ТЗ – техническое задание;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ТМЦ – товарно-материальные ценности;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ТН – трансформатор напряжения;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ТС – технический совет;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812BF8">
        <w:rPr>
          <w:rFonts w:eastAsia="Times New Roman" w:cs="Times New Roman"/>
          <w:sz w:val="24"/>
          <w:szCs w:val="24"/>
          <w:lang w:eastAsia="ru-RU"/>
        </w:rPr>
        <w:t>ТТ</w:t>
      </w:r>
      <w:proofErr w:type="gram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технические требования (в контексте документации);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812BF8">
        <w:rPr>
          <w:rFonts w:eastAsia="Times New Roman" w:cs="Times New Roman"/>
          <w:sz w:val="24"/>
          <w:szCs w:val="24"/>
          <w:lang w:eastAsia="ru-RU"/>
        </w:rPr>
        <w:t>ТТ</w:t>
      </w:r>
      <w:proofErr w:type="gram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трансформатор тока (в контексте технических средств);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ТЭО – технико-экономическое обоснование;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УПД – устройство передачи данных;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УПП – устройство плавного пуска;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УТР ПД – Управление технологического развития производственной деятельности Операционной дирекции РКСМ;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УЗИП – устройство защиты от перенапряжения;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УФ – ультрафиолетовое излучение;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ФГИС ЦС – Федеральная государственная информационная система ценообразования в строительстве;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ФОТ – фонд оплаты труда;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lastRenderedPageBreak/>
        <w:t>ЦДС – центральная диспетчерская служба;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ЦТП – центральный тепловой пункт;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ЧМИ (HMI) – человеко-машинный интерфейс;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ЧС – чрезвычайная ситуация;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 xml:space="preserve">ШМ – </w:t>
      </w:r>
      <w:proofErr w:type="gramStart"/>
      <w:r w:rsidRPr="00812BF8">
        <w:rPr>
          <w:rFonts w:eastAsia="Times New Roman" w:cs="Times New Roman"/>
          <w:sz w:val="24"/>
          <w:szCs w:val="24"/>
          <w:lang w:eastAsia="ru-RU"/>
        </w:rPr>
        <w:t>шеф-монтажные</w:t>
      </w:r>
      <w:proofErr w:type="gram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работы;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ШУ – шкаф управления;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УО – управляемое общество;</w:t>
      </w:r>
    </w:p>
    <w:p w:rsidR="00327616" w:rsidRPr="00812BF8" w:rsidRDefault="00327616" w:rsidP="00327616">
      <w:pPr>
        <w:tabs>
          <w:tab w:val="left" w:pos="993"/>
        </w:tabs>
        <w:spacing w:after="200" w:line="288" w:lineRule="auto"/>
        <w:ind w:firstLine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sz w:val="24"/>
          <w:szCs w:val="24"/>
          <w:lang w:eastAsia="ru-RU"/>
        </w:rPr>
        <w:t>ЭД – эксплуатационная документация;</w:t>
      </w:r>
    </w:p>
    <w:p w:rsidR="00D2300C" w:rsidRPr="00812BF8" w:rsidRDefault="00327616" w:rsidP="00327616">
      <w:pPr>
        <w:tabs>
          <w:tab w:val="left" w:pos="1134"/>
        </w:tabs>
        <w:spacing w:line="360" w:lineRule="auto"/>
        <w:ind w:firstLine="567"/>
        <w:contextualSpacing/>
        <w:rPr>
          <w:rFonts w:cs="Times New Roman"/>
          <w:sz w:val="24"/>
          <w:szCs w:val="24"/>
        </w:rPr>
      </w:pPr>
      <w:proofErr w:type="spellStart"/>
      <w:r w:rsidRPr="00812BF8">
        <w:rPr>
          <w:rFonts w:eastAsia="Times New Roman" w:cs="Times New Roman"/>
          <w:sz w:val="24"/>
          <w:szCs w:val="24"/>
          <w:lang w:eastAsia="ru-RU"/>
        </w:rPr>
        <w:t>ЭсНП</w:t>
      </w:r>
      <w:proofErr w:type="spell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эффективность комплекса мероприятий по снижению платы за водопользование.</w:t>
      </w:r>
    </w:p>
    <w:p w:rsidR="003D189C" w:rsidRPr="00812BF8" w:rsidRDefault="003D189C">
      <w:pPr>
        <w:rPr>
          <w:rFonts w:eastAsia="Times New Roman" w:cs="Times New Roman"/>
          <w:b/>
          <w:sz w:val="24"/>
          <w:szCs w:val="32"/>
          <w:lang w:eastAsia="ar-SA"/>
        </w:rPr>
      </w:pPr>
      <w:bookmarkStart w:id="3" w:name="_Toc519008962"/>
      <w:bookmarkStart w:id="4" w:name="_Toc522009854"/>
      <w:bookmarkStart w:id="5" w:name="_Toc521591056"/>
      <w:r w:rsidRPr="00812BF8">
        <w:rPr>
          <w:rFonts w:eastAsia="Times New Roman" w:cs="Times New Roman"/>
          <w:b/>
          <w:sz w:val="24"/>
          <w:szCs w:val="32"/>
          <w:lang w:eastAsia="ar-SA"/>
        </w:rPr>
        <w:br w:type="page"/>
      </w:r>
    </w:p>
    <w:p w:rsidR="003D189C" w:rsidRPr="00812BF8" w:rsidRDefault="003D189C" w:rsidP="003D189C">
      <w:pPr>
        <w:pStyle w:val="1"/>
        <w:rPr>
          <w:rStyle w:val="affff4"/>
          <w:i w:val="0"/>
          <w:iCs w:val="0"/>
        </w:rPr>
      </w:pPr>
      <w:bookmarkStart w:id="6" w:name="_Toc523421763"/>
      <w:bookmarkStart w:id="7" w:name="_Toc525919755"/>
      <w:r w:rsidRPr="00812BF8">
        <w:rPr>
          <w:rStyle w:val="affff4"/>
          <w:i w:val="0"/>
          <w:iCs w:val="0"/>
        </w:rPr>
        <w:lastRenderedPageBreak/>
        <w:t>Термины и определения</w:t>
      </w:r>
      <w:bookmarkEnd w:id="6"/>
      <w:bookmarkEnd w:id="7"/>
    </w:p>
    <w:p w:rsidR="003D189C" w:rsidRPr="00812BF8" w:rsidRDefault="003D189C" w:rsidP="003D189C">
      <w:pPr>
        <w:tabs>
          <w:tab w:val="left" w:pos="851"/>
        </w:tabs>
        <w:spacing w:after="200" w:line="288" w:lineRule="auto"/>
        <w:ind w:firstLine="56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b/>
          <w:sz w:val="24"/>
          <w:szCs w:val="24"/>
          <w:lang w:val="en-US" w:eastAsia="ru-RU"/>
        </w:rPr>
        <w:t>GSM</w:t>
      </w:r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глобальный стандарт цифровой мобильной сотовой связи с разделением каналов по времени (TDMA) и частоте (FDMA);</w:t>
      </w:r>
    </w:p>
    <w:p w:rsidR="003D189C" w:rsidRPr="00812BF8" w:rsidRDefault="003D189C" w:rsidP="003D189C">
      <w:pPr>
        <w:tabs>
          <w:tab w:val="left" w:pos="851"/>
        </w:tabs>
        <w:spacing w:after="200" w:line="288" w:lineRule="auto"/>
        <w:ind w:firstLine="56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b/>
          <w:sz w:val="24"/>
          <w:szCs w:val="24"/>
          <w:lang w:eastAsia="ru-RU"/>
        </w:rPr>
        <w:t>RDP</w:t>
      </w:r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протокол удаленного рабочего стола, использующийся для обеспечения удалённой работы пользователя с сервером, на котором запущен сервис терминальных подключений;</w:t>
      </w:r>
    </w:p>
    <w:p w:rsidR="003D189C" w:rsidRPr="00812BF8" w:rsidRDefault="003D189C" w:rsidP="003D189C">
      <w:pPr>
        <w:tabs>
          <w:tab w:val="left" w:pos="851"/>
        </w:tabs>
        <w:spacing w:after="200" w:line="288" w:lineRule="auto"/>
        <w:ind w:firstLine="56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b/>
          <w:sz w:val="24"/>
          <w:szCs w:val="24"/>
          <w:lang w:eastAsia="ru-RU"/>
        </w:rPr>
        <w:t>SCADA</w:t>
      </w:r>
      <w:r w:rsidRPr="00812BF8">
        <w:rPr>
          <w:rFonts w:eastAsia="Times New Roman" w:cs="Times New Roman"/>
          <w:sz w:val="24"/>
          <w:szCs w:val="24"/>
          <w:lang w:eastAsia="ru-RU"/>
        </w:rPr>
        <w:t xml:space="preserve"> - программный пакет, предназначенный для разработки или обеспечения работы в реальном времени систем сбора, обработки, отображения и архивирования информации об объекте мониторинга или управления;</w:t>
      </w:r>
    </w:p>
    <w:p w:rsidR="003D189C" w:rsidRPr="00812BF8" w:rsidRDefault="003D189C" w:rsidP="003D189C">
      <w:pPr>
        <w:tabs>
          <w:tab w:val="left" w:pos="851"/>
        </w:tabs>
        <w:spacing w:after="200" w:line="288" w:lineRule="auto"/>
        <w:ind w:firstLine="56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b/>
          <w:sz w:val="24"/>
          <w:szCs w:val="24"/>
          <w:lang w:val="en-US" w:eastAsia="ru-RU"/>
        </w:rPr>
        <w:t>SD</w:t>
      </w:r>
      <w:r w:rsidRPr="00812BF8">
        <w:rPr>
          <w:rFonts w:eastAsia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12BF8">
        <w:rPr>
          <w:rFonts w:eastAsia="Times New Roman" w:cs="Times New Roman"/>
          <w:sz w:val="24"/>
          <w:szCs w:val="24"/>
          <w:lang w:eastAsia="ru-RU"/>
        </w:rPr>
        <w:t>Secure</w:t>
      </w:r>
      <w:proofErr w:type="spell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BF8">
        <w:rPr>
          <w:rFonts w:eastAsia="Times New Roman" w:cs="Times New Roman"/>
          <w:sz w:val="24"/>
          <w:szCs w:val="24"/>
          <w:lang w:eastAsia="ru-RU"/>
        </w:rPr>
        <w:t>Digital</w:t>
      </w:r>
      <w:proofErr w:type="spell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BF8">
        <w:rPr>
          <w:rFonts w:eastAsia="Times New Roman" w:cs="Times New Roman"/>
          <w:sz w:val="24"/>
          <w:szCs w:val="24"/>
          <w:lang w:eastAsia="ru-RU"/>
        </w:rPr>
        <w:t>Memory</w:t>
      </w:r>
      <w:proofErr w:type="spellEnd"/>
      <w:r w:rsidRPr="00812BF8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BF8">
        <w:rPr>
          <w:rFonts w:eastAsia="Times New Roman" w:cs="Times New Roman"/>
          <w:sz w:val="24"/>
          <w:szCs w:val="24"/>
          <w:lang w:eastAsia="ru-RU"/>
        </w:rPr>
        <w:t>Card</w:t>
      </w:r>
      <w:proofErr w:type="spellEnd"/>
      <w:r w:rsidRPr="00812BF8">
        <w:rPr>
          <w:rFonts w:eastAsia="Times New Roman" w:cs="Times New Roman"/>
          <w:sz w:val="24"/>
          <w:szCs w:val="24"/>
          <w:lang w:eastAsia="ru-RU"/>
        </w:rPr>
        <w:t>) – формат карт памяти на основе постоянной энергонезависимой памяти, разработанный для использования в портативных устройствах;</w:t>
      </w:r>
    </w:p>
    <w:p w:rsidR="003D189C" w:rsidRPr="00812BF8" w:rsidRDefault="003D189C" w:rsidP="003D189C"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b/>
          <w:sz w:val="24"/>
          <w:szCs w:val="24"/>
          <w:lang w:eastAsia="ru-RU"/>
        </w:rPr>
        <w:t>Программируемый логический контроллер (ПЛК)</w:t>
      </w:r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специальная разновидность электронной вычислительной машины, используемая для автоматизации технологических процессов;</w:t>
      </w:r>
    </w:p>
    <w:p w:rsidR="003D189C" w:rsidRPr="00812BF8" w:rsidRDefault="003D189C" w:rsidP="003D189C"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proofErr w:type="gramStart"/>
      <w:r w:rsidRPr="00812BF8">
        <w:rPr>
          <w:rFonts w:eastAsia="Times New Roman" w:cs="Times New Roman"/>
          <w:b/>
          <w:bCs/>
          <w:sz w:val="24"/>
          <w:szCs w:val="24"/>
          <w:lang w:eastAsia="ru-RU"/>
        </w:rPr>
        <w:t>Автоматизированное рабочее место (АРМ)</w:t>
      </w:r>
      <w:r w:rsidRPr="00812BF8">
        <w:rPr>
          <w:rFonts w:eastAsia="Times New Roman" w:cs="Times New Roman"/>
          <w:bCs/>
          <w:sz w:val="24"/>
          <w:szCs w:val="24"/>
          <w:lang w:eastAsia="ru-RU"/>
        </w:rPr>
        <w:t xml:space="preserve"> – программно-технический комплекс, объединяющий программно-аппаратные средства, реализующие функционал человеко-машинного интерфейса (ЧМИ): обеспечивающие взаимодействие человека с компьютером и предоставляющие возможность ввода информации (через клавиатуру, компьютерную мышь, сканер и пр.) и её вывод на экран монитора, принтер, графопостроитель, звуковую карту и иные устройства вывода;</w:t>
      </w:r>
      <w:proofErr w:type="gramEnd"/>
    </w:p>
    <w:p w:rsidR="003D189C" w:rsidRPr="00812BF8" w:rsidRDefault="003D189C" w:rsidP="003D189C"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12BF8">
        <w:rPr>
          <w:rFonts w:eastAsia="Times New Roman" w:cs="Times New Roman"/>
          <w:b/>
          <w:bCs/>
          <w:sz w:val="24"/>
          <w:szCs w:val="24"/>
          <w:lang w:eastAsia="ru-RU"/>
        </w:rPr>
        <w:t>Оператор</w:t>
      </w:r>
      <w:r w:rsidRPr="00812BF8">
        <w:rPr>
          <w:rFonts w:eastAsia="Times New Roman" w:cs="Times New Roman"/>
          <w:bCs/>
          <w:sz w:val="24"/>
          <w:szCs w:val="24"/>
          <w:lang w:eastAsia="ru-RU"/>
        </w:rPr>
        <w:t xml:space="preserve"> – сотрудник из числа оперативно-диспетчерского персонала предприятия, осуществляющий контроль и управление работой комплекса АСУ посредством АРМ;</w:t>
      </w:r>
    </w:p>
    <w:p w:rsidR="003D189C" w:rsidRPr="00812BF8" w:rsidRDefault="003D189C" w:rsidP="003D189C"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12BF8">
        <w:rPr>
          <w:rFonts w:eastAsia="Times New Roman" w:cs="Times New Roman"/>
          <w:b/>
          <w:sz w:val="24"/>
          <w:szCs w:val="24"/>
          <w:lang w:eastAsia="ar-SA"/>
        </w:rPr>
        <w:t>Нижний уровень АСУ</w:t>
      </w:r>
      <w:r w:rsidRPr="00812BF8">
        <w:rPr>
          <w:rFonts w:eastAsia="Times New Roman" w:cs="Times New Roman"/>
          <w:sz w:val="24"/>
          <w:szCs w:val="24"/>
          <w:lang w:eastAsia="ar-SA"/>
        </w:rPr>
        <w:t xml:space="preserve"> – совокупность контрольно-измерительных приборов и автоматики (</w:t>
      </w:r>
      <w:proofErr w:type="spellStart"/>
      <w:r w:rsidRPr="00812BF8">
        <w:rPr>
          <w:rFonts w:eastAsia="Times New Roman" w:cs="Times New Roman"/>
          <w:sz w:val="24"/>
          <w:szCs w:val="24"/>
          <w:lang w:eastAsia="ar-SA"/>
        </w:rPr>
        <w:t>КИПиА</w:t>
      </w:r>
      <w:proofErr w:type="spellEnd"/>
      <w:r w:rsidRPr="00812BF8">
        <w:rPr>
          <w:rFonts w:eastAsia="Times New Roman" w:cs="Times New Roman"/>
          <w:sz w:val="24"/>
          <w:szCs w:val="24"/>
          <w:lang w:eastAsia="ar-SA"/>
        </w:rPr>
        <w:t>), предназначенных для непосредственного измерения технологических и электрических параметров работы оборудования насосных станций, а также исполнительных устройств и механизмов;</w:t>
      </w:r>
    </w:p>
    <w:p w:rsidR="003D189C" w:rsidRPr="00812BF8" w:rsidRDefault="003D189C" w:rsidP="003D189C"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12BF8">
        <w:rPr>
          <w:rFonts w:eastAsia="Times New Roman" w:cs="Times New Roman"/>
          <w:b/>
          <w:sz w:val="24"/>
          <w:szCs w:val="24"/>
          <w:lang w:eastAsia="ar-SA"/>
        </w:rPr>
        <w:t>Средний уровень АСУ</w:t>
      </w:r>
      <w:r w:rsidRPr="00812BF8">
        <w:rPr>
          <w:rFonts w:eastAsia="Times New Roman" w:cs="Times New Roman"/>
          <w:sz w:val="24"/>
          <w:szCs w:val="24"/>
          <w:lang w:eastAsia="ar-SA"/>
        </w:rPr>
        <w:t xml:space="preserve"> – оборудование на основе ПЛК, предназначенное для управления исполнительными устройствами и механизмами, а также сбора, хранения и передачи данных об их работе на верхний уровень АСУ;</w:t>
      </w:r>
    </w:p>
    <w:p w:rsidR="003D189C" w:rsidRPr="00812BF8" w:rsidRDefault="003D189C" w:rsidP="003D189C"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812BF8">
        <w:rPr>
          <w:rFonts w:eastAsia="Times New Roman" w:cs="Times New Roman"/>
          <w:b/>
          <w:sz w:val="24"/>
          <w:szCs w:val="24"/>
          <w:lang w:eastAsia="ar-SA"/>
        </w:rPr>
        <w:t>Верхний уровень АСУ</w:t>
      </w:r>
      <w:r w:rsidRPr="00812BF8">
        <w:rPr>
          <w:rFonts w:eastAsia="Times New Roman" w:cs="Times New Roman"/>
          <w:sz w:val="24"/>
          <w:szCs w:val="24"/>
          <w:lang w:eastAsia="ar-SA"/>
        </w:rPr>
        <w:t xml:space="preserve"> – совокупность серверов SCADA, систем хранения данных (СХД), каналов передачи данных с технологической инфраструктурой и АРМ операторов, предназначенных для сбора, архивации, визуализации и предоставления данных, выполнения функций телеуправления и телесигнализации, организации ЧМИ и контроля доступа АСУ;</w:t>
      </w:r>
    </w:p>
    <w:p w:rsidR="003D189C" w:rsidRPr="00812BF8" w:rsidRDefault="003D189C" w:rsidP="003D189C">
      <w:pPr>
        <w:tabs>
          <w:tab w:val="left" w:pos="851"/>
          <w:tab w:val="left" w:pos="4320"/>
        </w:tabs>
        <w:spacing w:after="80" w:line="288" w:lineRule="auto"/>
        <w:ind w:firstLine="56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812BF8">
        <w:rPr>
          <w:rFonts w:eastAsia="Times New Roman" w:cs="Times New Roman"/>
          <w:b/>
          <w:sz w:val="24"/>
          <w:szCs w:val="24"/>
          <w:lang w:eastAsia="ru-RU"/>
        </w:rPr>
        <w:t>Насосная станция</w:t>
      </w:r>
      <w:r w:rsidRPr="00812BF8">
        <w:rPr>
          <w:rFonts w:eastAsia="Times New Roman" w:cs="Times New Roman"/>
          <w:sz w:val="24"/>
          <w:szCs w:val="24"/>
          <w:lang w:eastAsia="ru-RU"/>
        </w:rPr>
        <w:t xml:space="preserve"> – комплекс гидротехнических сооружений и оборудования для подъема воды насосами на более высокую высотную отметку (повышение давления в трубопроводе);</w:t>
      </w:r>
    </w:p>
    <w:p w:rsidR="00D2300C" w:rsidRPr="00812BF8" w:rsidRDefault="003D189C" w:rsidP="00415206">
      <w:pPr>
        <w:ind w:firstLine="567"/>
        <w:rPr>
          <w:rFonts w:eastAsia="Times New Roman" w:cs="Times New Roman"/>
          <w:b/>
          <w:sz w:val="24"/>
          <w:szCs w:val="32"/>
          <w:lang w:eastAsia="ar-SA"/>
        </w:rPr>
      </w:pPr>
      <w:proofErr w:type="spellStart"/>
      <w:r w:rsidRPr="00812BF8">
        <w:rPr>
          <w:rFonts w:eastAsia="Times New Roman" w:cs="Times New Roman"/>
          <w:b/>
          <w:sz w:val="24"/>
          <w:szCs w:val="24"/>
          <w:lang w:eastAsia="ar-SA"/>
        </w:rPr>
        <w:t>Актуатор</w:t>
      </w:r>
      <w:proofErr w:type="spellEnd"/>
      <w:r w:rsidRPr="00812BF8">
        <w:rPr>
          <w:rFonts w:eastAsia="Times New Roman" w:cs="Times New Roman"/>
          <w:sz w:val="24"/>
          <w:szCs w:val="24"/>
          <w:lang w:eastAsia="ar-SA"/>
        </w:rPr>
        <w:t xml:space="preserve"> – исполнительный механизм, в котором электрическая энергия преобразуется в </w:t>
      </w:r>
      <w:proofErr w:type="gramStart"/>
      <w:r w:rsidRPr="00812BF8">
        <w:rPr>
          <w:rFonts w:eastAsia="Times New Roman" w:cs="Times New Roman"/>
          <w:sz w:val="24"/>
          <w:szCs w:val="24"/>
          <w:lang w:eastAsia="ar-SA"/>
        </w:rPr>
        <w:t>механическую</w:t>
      </w:r>
      <w:proofErr w:type="gramEnd"/>
      <w:r w:rsidRPr="00812BF8">
        <w:rPr>
          <w:rFonts w:eastAsia="Times New Roman" w:cs="Times New Roman"/>
          <w:sz w:val="24"/>
          <w:szCs w:val="24"/>
          <w:lang w:eastAsia="ar-SA"/>
        </w:rPr>
        <w:t>, что приводит к выполнению действия, заданного управляющим сигналом. В контексте документа под А. понимается электропривод компонентов подсистем.</w:t>
      </w:r>
      <w:bookmarkEnd w:id="3"/>
      <w:bookmarkEnd w:id="4"/>
      <w:r w:rsidR="00D2300C" w:rsidRPr="00812BF8">
        <w:rPr>
          <w:rFonts w:cs="Times New Roman"/>
          <w:szCs w:val="24"/>
        </w:rPr>
        <w:br w:type="page"/>
      </w:r>
    </w:p>
    <w:p w:rsidR="00D2300C" w:rsidRPr="00812BF8" w:rsidRDefault="00D2300C" w:rsidP="001D1017">
      <w:pPr>
        <w:pStyle w:val="1"/>
        <w:tabs>
          <w:tab w:val="left" w:pos="1134"/>
        </w:tabs>
        <w:spacing w:line="360" w:lineRule="auto"/>
        <w:ind w:left="0" w:firstLine="567"/>
        <w:contextualSpacing/>
      </w:pPr>
      <w:bookmarkStart w:id="8" w:name="_Toc525919756"/>
      <w:r w:rsidRPr="00812BF8">
        <w:lastRenderedPageBreak/>
        <w:t>Требования к техническим решениям типовой АСУ НС</w:t>
      </w:r>
      <w:bookmarkEnd w:id="5"/>
      <w:bookmarkEnd w:id="8"/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bookmarkStart w:id="9" w:name="_Toc518304026"/>
      <w:bookmarkStart w:id="10" w:name="_Toc521591058"/>
      <w:bookmarkStart w:id="11" w:name="_Toc525919757"/>
      <w:r w:rsidRPr="007552E7">
        <w:rPr>
          <w:rFonts w:eastAsia="Times New Roman" w:cs="Times New Roman"/>
          <w:sz w:val="24"/>
          <w:szCs w:val="24"/>
          <w:lang w:eastAsia="ru-RU"/>
        </w:rPr>
        <w:t>Цепи питания, управления и контроля</w:t>
      </w:r>
      <w:bookmarkEnd w:id="9"/>
      <w:bookmarkEnd w:id="10"/>
      <w:bookmarkEnd w:id="11"/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bookmarkStart w:id="12" w:name="_Toc521591059"/>
      <w:bookmarkStart w:id="13" w:name="_Toc525919758"/>
      <w:r w:rsidRPr="007552E7">
        <w:rPr>
          <w:rFonts w:eastAsia="Times New Roman" w:cs="Times New Roman"/>
          <w:sz w:val="24"/>
          <w:szCs w:val="24"/>
          <w:lang w:eastAsia="ru-RU"/>
        </w:rPr>
        <w:t>Цепи питания 24</w:t>
      </w:r>
      <w:proofErr w:type="gramStart"/>
      <w:r w:rsidRPr="007552E7">
        <w:rPr>
          <w:rFonts w:eastAsia="Times New Roman" w:cs="Times New Roman"/>
          <w:sz w:val="24"/>
          <w:szCs w:val="24"/>
          <w:lang w:eastAsia="ru-RU"/>
        </w:rPr>
        <w:t xml:space="preserve"> В</w:t>
      </w:r>
      <w:bookmarkEnd w:id="12"/>
      <w:bookmarkEnd w:id="13"/>
      <w:proofErr w:type="gramEnd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Для питания слаботочных цепей управления, сигнализации и измерений от сети переменного тока предназначена система питания оперативным током (СПОТ).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СПОТ в общем случае состоит 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:</w:t>
      </w:r>
    </w:p>
    <w:p w:rsidR="007552E7" w:rsidRPr="007552E7" w:rsidRDefault="007552E7" w:rsidP="007552E7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Блоков питания (БП) 230/24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, рабочие характеристики которых определяются исходя из состава и параметров слаботочных устройств;</w:t>
      </w:r>
    </w:p>
    <w:p w:rsidR="007552E7" w:rsidRPr="007552E7" w:rsidRDefault="007552E7" w:rsidP="007552E7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Устройств резервирования БП;</w:t>
      </w:r>
    </w:p>
    <w:p w:rsidR="007552E7" w:rsidRPr="007552E7" w:rsidRDefault="007552E7" w:rsidP="007552E7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Устройств коммутации и защиты – автоматических выключателей (АВ) постоянного тока и предохранителей;</w:t>
      </w:r>
    </w:p>
    <w:p w:rsidR="007552E7" w:rsidRPr="007552E7" w:rsidRDefault="007552E7" w:rsidP="007552E7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Источников бесперебойного питания (ИБП);</w:t>
      </w:r>
    </w:p>
    <w:p w:rsidR="007552E7" w:rsidRPr="007552E7" w:rsidRDefault="007552E7" w:rsidP="007552E7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Батарей для ИБП;</w:t>
      </w:r>
    </w:p>
    <w:p w:rsidR="007552E7" w:rsidRPr="007552E7" w:rsidRDefault="007552E7" w:rsidP="007552E7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Средств распределения питания.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Не допускается в качестве БП в составе СПОТ использовать встроенный в ПЛК или ПЧ источник питания 24 В.</w:t>
      </w:r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bookmarkStart w:id="14" w:name="_Toc521591061"/>
      <w:bookmarkStart w:id="15" w:name="_Toc525919759"/>
      <w:r w:rsidRPr="007552E7">
        <w:rPr>
          <w:rFonts w:eastAsia="Times New Roman" w:cs="Times New Roman"/>
          <w:sz w:val="24"/>
          <w:szCs w:val="24"/>
          <w:lang w:eastAsia="ru-RU"/>
        </w:rPr>
        <w:t>Требования к ПЛК</w:t>
      </w:r>
      <w:bookmarkEnd w:id="14"/>
      <w:bookmarkEnd w:id="15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качестве ПЛК в составе АСУ ТП НС необходимо использовать 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общепромышленный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ПЛК, соответствующий следующим требованиям:</w:t>
      </w:r>
    </w:p>
    <w:p w:rsidR="007552E7" w:rsidRPr="007552E7" w:rsidRDefault="007552E7" w:rsidP="007552E7">
      <w:pPr>
        <w:numPr>
          <w:ilvl w:val="0"/>
          <w:numId w:val="12"/>
        </w:numPr>
        <w:tabs>
          <w:tab w:val="left" w:pos="-1440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Условия эксплуатации:</w:t>
      </w:r>
    </w:p>
    <w:p w:rsidR="007552E7" w:rsidRPr="007552E7" w:rsidRDefault="007552E7" w:rsidP="007552E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рабочий диапазон температур: от +5 до +50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°С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7552E7" w:rsidRPr="007552E7" w:rsidRDefault="007552E7" w:rsidP="007552E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температура хранения: от -35 до +50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°С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7552E7" w:rsidRPr="007552E7" w:rsidRDefault="007552E7" w:rsidP="007552E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влажность воздуха: от 5 до 95% (без выпадения конденсата);</w:t>
      </w:r>
    </w:p>
    <w:p w:rsidR="007552E7" w:rsidRPr="007552E7" w:rsidRDefault="007552E7" w:rsidP="007552E7">
      <w:pPr>
        <w:numPr>
          <w:ilvl w:val="0"/>
          <w:numId w:val="12"/>
        </w:numPr>
        <w:tabs>
          <w:tab w:val="left" w:pos="-1800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ПЛК должен иметь модульную структуру, позволяющую гибко конфигурировать его под требуемое количество входных и выходных сигналов. Конфигурация ПЛК должна состоять из процессорного модуля, модулей дискретных входов/выходов, модулей аналоговых входов/выходов, интерфейсных модулей (RS232, </w:t>
      </w:r>
      <w:r w:rsidRPr="007552E7">
        <w:rPr>
          <w:rFonts w:eastAsia="Times New Roman" w:cs="Times New Roman"/>
          <w:color w:val="000000"/>
          <w:sz w:val="24"/>
          <w:szCs w:val="24"/>
          <w:lang w:val="en-US" w:eastAsia="ru-RU"/>
        </w:rPr>
        <w:t>RS</w:t>
      </w: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485), специализированных модулей (термодатчиков, </w:t>
      </w:r>
      <w:proofErr w:type="spell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тензодатчиков</w:t>
      </w:r>
      <w:proofErr w:type="spell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, счетчиков и т.д.). Возможно применение комбинированных модулей. Ниже приведены подробные требования к каждому типу модулей ПЛК.</w:t>
      </w:r>
    </w:p>
    <w:p w:rsidR="007552E7" w:rsidRPr="007552E7" w:rsidRDefault="007552E7" w:rsidP="007552E7">
      <w:pPr>
        <w:numPr>
          <w:ilvl w:val="1"/>
          <w:numId w:val="12"/>
        </w:numPr>
        <w:tabs>
          <w:tab w:val="left" w:pos="-900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Процессорный модуль:</w:t>
      </w:r>
    </w:p>
    <w:p w:rsidR="007552E7" w:rsidRPr="007552E7" w:rsidRDefault="007552E7" w:rsidP="007552E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Быстродействие, достаточное для управления технологическим процессом (0.065 </w:t>
      </w:r>
      <w:proofErr w:type="spell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мкс</w:t>
      </w:r>
      <w:proofErr w:type="spell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 логическую операцию);</w:t>
      </w:r>
    </w:p>
    <w:p w:rsidR="007552E7" w:rsidRPr="007552E7" w:rsidRDefault="007552E7" w:rsidP="007552E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Поддержка языков программирования по ГОСТ 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МЭК 61131-3-2016 (</w:t>
      </w:r>
      <w:r w:rsidRPr="007552E7">
        <w:rPr>
          <w:rFonts w:eastAsia="Times New Roman" w:cs="Times New Roman"/>
          <w:color w:val="000000"/>
          <w:sz w:val="24"/>
          <w:szCs w:val="24"/>
          <w:lang w:val="en-US" w:eastAsia="ru-RU"/>
        </w:rPr>
        <w:t>IEC</w:t>
      </w: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61131-3);</w:t>
      </w:r>
    </w:p>
    <w:p w:rsidR="007552E7" w:rsidRPr="007552E7" w:rsidRDefault="007552E7" w:rsidP="007552E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Размер программы 64 000 шагов;</w:t>
      </w:r>
    </w:p>
    <w:p w:rsidR="007552E7" w:rsidRPr="007552E7" w:rsidRDefault="007552E7" w:rsidP="007552E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Наличие аппаратных и программных прерываний;</w:t>
      </w:r>
    </w:p>
    <w:p w:rsidR="007552E7" w:rsidRPr="007552E7" w:rsidRDefault="007552E7" w:rsidP="007552E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Наличие энергонезависимой памяти для хранения программы и параметров;</w:t>
      </w:r>
    </w:p>
    <w:p w:rsidR="007552E7" w:rsidRPr="007552E7" w:rsidRDefault="007552E7" w:rsidP="007552E7">
      <w:pPr>
        <w:numPr>
          <w:ilvl w:val="1"/>
          <w:numId w:val="13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Модули дискретных входов:</w:t>
      </w:r>
    </w:p>
    <w:p w:rsidR="007552E7" w:rsidRPr="007552E7" w:rsidRDefault="007552E7" w:rsidP="007552E7">
      <w:pPr>
        <w:numPr>
          <w:ilvl w:val="0"/>
          <w:numId w:val="18"/>
        </w:numPr>
        <w:tabs>
          <w:tab w:val="left" w:pos="-1800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Защита входов – </w:t>
      </w:r>
      <w:proofErr w:type="spell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опторазвязка</w:t>
      </w:r>
      <w:proofErr w:type="spell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7552E7" w:rsidRPr="007552E7" w:rsidRDefault="007552E7" w:rsidP="007552E7">
      <w:pPr>
        <w:numPr>
          <w:ilvl w:val="0"/>
          <w:numId w:val="18"/>
        </w:numPr>
        <w:tabs>
          <w:tab w:val="left" w:pos="-1800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Встроенный фильтр входных сигналов, для защиты от дребезга контактов;</w:t>
      </w:r>
    </w:p>
    <w:p w:rsidR="007552E7" w:rsidRPr="007552E7" w:rsidRDefault="007552E7" w:rsidP="007552E7">
      <w:pPr>
        <w:numPr>
          <w:ilvl w:val="1"/>
          <w:numId w:val="13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Модули дискретных выходов:</w:t>
      </w:r>
    </w:p>
    <w:p w:rsidR="007552E7" w:rsidRPr="007552E7" w:rsidRDefault="007552E7" w:rsidP="007552E7">
      <w:pPr>
        <w:numPr>
          <w:ilvl w:val="0"/>
          <w:numId w:val="17"/>
        </w:numPr>
        <w:tabs>
          <w:tab w:val="left" w:pos="-2520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Защита выходов – реле;</w:t>
      </w:r>
    </w:p>
    <w:p w:rsidR="007552E7" w:rsidRPr="007552E7" w:rsidRDefault="007552E7" w:rsidP="007552E7">
      <w:pPr>
        <w:numPr>
          <w:ilvl w:val="0"/>
          <w:numId w:val="17"/>
        </w:numPr>
        <w:tabs>
          <w:tab w:val="left" w:pos="-2520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Допустимая нагрузка на выход – 2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7552E7" w:rsidRPr="007552E7" w:rsidRDefault="007552E7" w:rsidP="007552E7">
      <w:pPr>
        <w:numPr>
          <w:ilvl w:val="1"/>
          <w:numId w:val="13"/>
        </w:numPr>
        <w:tabs>
          <w:tab w:val="left" w:pos="-2160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Модули аналоговых входов:</w:t>
      </w:r>
    </w:p>
    <w:p w:rsidR="007552E7" w:rsidRPr="007552E7" w:rsidRDefault="007552E7" w:rsidP="007552E7">
      <w:pPr>
        <w:numPr>
          <w:ilvl w:val="0"/>
          <w:numId w:val="16"/>
        </w:numPr>
        <w:tabs>
          <w:tab w:val="left" w:pos="-1980"/>
          <w:tab w:val="left" w:pos="1134"/>
          <w:tab w:val="left" w:pos="1800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Типы измеряемых сигналов унифицированные: 0-10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, 0-20 мА, 4-20 мА;</w:t>
      </w:r>
    </w:p>
    <w:p w:rsidR="007552E7" w:rsidRPr="007552E7" w:rsidRDefault="007552E7" w:rsidP="007552E7">
      <w:pPr>
        <w:numPr>
          <w:ilvl w:val="0"/>
          <w:numId w:val="16"/>
        </w:numPr>
        <w:tabs>
          <w:tab w:val="left" w:pos="-1980"/>
          <w:tab w:val="left" w:pos="1134"/>
          <w:tab w:val="left" w:pos="1800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Встроенная проверка измерительного канала на типовые отказы (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КЗ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, обрыв, повреждение сенсора и т.п.).</w:t>
      </w:r>
    </w:p>
    <w:p w:rsidR="007552E7" w:rsidRPr="007552E7" w:rsidRDefault="007552E7" w:rsidP="007552E7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Программирование ПЛК должно осуществляться через встроенные интерфейсы модуля CPU. </w:t>
      </w:r>
    </w:p>
    <w:p w:rsidR="007552E7" w:rsidRPr="007552E7" w:rsidRDefault="007552E7" w:rsidP="007552E7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ПЛК должен быть предусмотрен режим корректировки ПО и изменения </w:t>
      </w:r>
      <w:proofErr w:type="spell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уставок</w:t>
      </w:r>
      <w:proofErr w:type="spell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, параметров, без вывода контроллера из режима управления («горячий режим»);</w:t>
      </w:r>
    </w:p>
    <w:p w:rsidR="007552E7" w:rsidRPr="007552E7" w:rsidRDefault="007552E7" w:rsidP="007552E7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ПЛК должен иметь встроенные средства самодиагностики, которые должны выявлять любые отклонения в работе ПЛК и указывать неисправные модули. Неисправности в работе модулей не должны приводить к аварийному останову ПЛК.</w:t>
      </w:r>
    </w:p>
    <w:p w:rsidR="007552E7" w:rsidRPr="007552E7" w:rsidRDefault="007552E7" w:rsidP="007552E7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После отключения питания должен производиться автоматический перезапуск ПЛК. </w:t>
      </w:r>
    </w:p>
    <w:p w:rsidR="007552E7" w:rsidRPr="007552E7" w:rsidRDefault="007552E7" w:rsidP="007552E7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При любых сбоях в работе технологического оборудования ПЛК не должен производить повторный запуск оборудования без команды и подтверждения оператора.</w:t>
      </w:r>
    </w:p>
    <w:p w:rsidR="007552E7" w:rsidRPr="007552E7" w:rsidRDefault="007552E7" w:rsidP="007552E7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При отказе системы управления верхнего уровня, ПЛК должен работать в автономном режиме.  Потеря данных недопустима, после восстановления работы сервера ПЛК должен передать данные за период аварийной работы, сохраняемые на внешнюю карту памяти в составе УСПД.</w:t>
      </w:r>
    </w:p>
    <w:p w:rsidR="007552E7" w:rsidRPr="007552E7" w:rsidRDefault="007552E7" w:rsidP="007552E7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Напряжение срабатывания входов ПЛК – 24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постоянного тока.  Для обеспечения гальванической развязки и защиты выходов контроллера необходимо устанавливать промежуточные реле.</w:t>
      </w:r>
    </w:p>
    <w:p w:rsidR="007552E7" w:rsidRPr="007552E7" w:rsidRDefault="007552E7" w:rsidP="007552E7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Тип выходов ПЛК должен определяться функциональными требованиями конкретных цепей управления.</w:t>
      </w:r>
    </w:p>
    <w:p w:rsidR="007552E7" w:rsidRPr="007552E7" w:rsidRDefault="007552E7" w:rsidP="007552E7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Для включения катушек коммутационной аппаратуры (реле, контакторы и т.д.) необходимо предусматривать защитные цепочки, характеристики которых определяются коммутационной аппаратурой.</w:t>
      </w:r>
    </w:p>
    <w:p w:rsidR="007552E7" w:rsidRPr="007552E7" w:rsidRDefault="007552E7" w:rsidP="007552E7">
      <w:pPr>
        <w:tabs>
          <w:tab w:val="left" w:pos="1134"/>
        </w:tabs>
        <w:spacing w:line="360" w:lineRule="auto"/>
        <w:ind w:firstLine="56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Должен быть предусмотрен резерв по дискретным и аналоговым входам/выходам ПЛК не менее 10%.</w:t>
      </w:r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bookmarkStart w:id="16" w:name="_Toc521591062"/>
      <w:bookmarkStart w:id="17" w:name="_Toc525919760"/>
      <w:r w:rsidRPr="007552E7">
        <w:rPr>
          <w:rFonts w:eastAsia="Times New Roman" w:cs="Times New Roman"/>
          <w:sz w:val="24"/>
          <w:szCs w:val="24"/>
          <w:lang w:eastAsia="ru-RU"/>
        </w:rPr>
        <w:t>Аварийный останов</w:t>
      </w:r>
      <w:bookmarkEnd w:id="16"/>
      <w:bookmarkEnd w:id="17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ШУ должны быть снабжены кнопкой аварийного останова типа «грибок» с фиксацией, по которой должно осуществляться физическое размыкание цепей управления насосными агрегатами независимо от режима работы.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Аварийные кнопки должны быть дублированы на кнопочных постах.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Цепи безопасности, к которым относятся аварийные кнопки, не должны управляться ПЛК.</w:t>
      </w:r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bookmarkStart w:id="18" w:name="_Toc521591063"/>
      <w:bookmarkStart w:id="19" w:name="_Toc525919761"/>
      <w:r w:rsidRPr="007552E7">
        <w:rPr>
          <w:rFonts w:eastAsia="Times New Roman" w:cs="Times New Roman"/>
          <w:sz w:val="24"/>
          <w:szCs w:val="24"/>
          <w:lang w:eastAsia="ru-RU"/>
        </w:rPr>
        <w:t>Индикация состояния АСУ ТП НС</w:t>
      </w:r>
      <w:bookmarkEnd w:id="18"/>
      <w:bookmarkEnd w:id="19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Необходимо предусматривать сигнализацию работы системы сигнальной арматурой, дополнительно к панели оператора: </w:t>
      </w:r>
    </w:p>
    <w:p w:rsidR="007552E7" w:rsidRPr="007552E7" w:rsidRDefault="007552E7" w:rsidP="007552E7">
      <w:pPr>
        <w:numPr>
          <w:ilvl w:val="0"/>
          <w:numId w:val="19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индикация наличия питания цепей управления;</w:t>
      </w:r>
    </w:p>
    <w:p w:rsidR="007552E7" w:rsidRPr="007552E7" w:rsidRDefault="007552E7" w:rsidP="007552E7">
      <w:pPr>
        <w:numPr>
          <w:ilvl w:val="0"/>
          <w:numId w:val="19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индикация состояния ИБП;</w:t>
      </w:r>
    </w:p>
    <w:p w:rsidR="007552E7" w:rsidRPr="007552E7" w:rsidRDefault="007552E7" w:rsidP="007552E7">
      <w:pPr>
        <w:numPr>
          <w:ilvl w:val="0"/>
          <w:numId w:val="19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индикация включения насосных агрегатов (независимо от режима работы);</w:t>
      </w:r>
    </w:p>
    <w:p w:rsidR="007552E7" w:rsidRPr="007552E7" w:rsidRDefault="007552E7" w:rsidP="007552E7">
      <w:pPr>
        <w:numPr>
          <w:ilvl w:val="0"/>
          <w:numId w:val="19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наличие аварийных событий на станции;</w:t>
      </w:r>
    </w:p>
    <w:p w:rsidR="007552E7" w:rsidRPr="007552E7" w:rsidRDefault="007552E7" w:rsidP="007552E7">
      <w:pPr>
        <w:numPr>
          <w:ilvl w:val="0"/>
          <w:numId w:val="19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индикация состояния ЗРА.</w:t>
      </w:r>
    </w:p>
    <w:p w:rsidR="007552E7" w:rsidRPr="007552E7" w:rsidRDefault="007552E7" w:rsidP="007552E7">
      <w:pPr>
        <w:tabs>
          <w:tab w:val="left" w:pos="1134"/>
        </w:tabs>
        <w:spacing w:line="360" w:lineRule="auto"/>
        <w:ind w:firstLine="56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В качестве сигнальной арматуры необходимо использовать светозвуковые колонны, индикаторы и кнопки с подсветкой. Коды световых и звуковых сообщений/состояний должны быть описаны в РЭ оборудования.</w:t>
      </w:r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bookmarkStart w:id="20" w:name="_Toc521591073"/>
      <w:bookmarkStart w:id="21" w:name="_Toc525919762"/>
      <w:r w:rsidRPr="007552E7">
        <w:rPr>
          <w:rFonts w:eastAsia="Times New Roman" w:cs="Times New Roman"/>
          <w:sz w:val="24"/>
          <w:szCs w:val="24"/>
          <w:lang w:eastAsia="ru-RU"/>
        </w:rPr>
        <w:t>Требования к кабелям и проводам</w:t>
      </w:r>
      <w:bookmarkEnd w:id="20"/>
      <w:bookmarkEnd w:id="21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Кабели и провода следует выбирать таким образом, чтобы соответствовать условиям эксплуатации (по уровню напряжения, значениям номинального тока, защите от ударов электрическим током, способом прокладки кабелей) и выдерживать возможные внешние воздействия (перепады температур, механические нагрузки, возгорания), в том числе при монтаже.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Токопроводящие жилы проводов и кабелей должны быть медными. Токопроводящие жилы сечением более 0,5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мм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p>
        </m:sSup>
      </m:oMath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должны выполняться гибкими многопроволочными.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Изоляционные материалы кабелей и проводов: </w:t>
      </w:r>
    </w:p>
    <w:p w:rsidR="007552E7" w:rsidRPr="007552E7" w:rsidRDefault="007552E7" w:rsidP="007552E7">
      <w:pPr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поливинилхлорид (ПВХ);</w:t>
      </w:r>
    </w:p>
    <w:p w:rsidR="007552E7" w:rsidRPr="007552E7" w:rsidRDefault="007552E7" w:rsidP="007552E7">
      <w:pPr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натуральная или синтетическая резина. </w:t>
      </w:r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r w:rsidRPr="007552E7">
        <w:rPr>
          <w:rFonts w:eastAsia="Times New Roman" w:cs="Times New Roman"/>
          <w:sz w:val="24"/>
          <w:szCs w:val="24"/>
          <w:lang w:eastAsia="ru-RU"/>
        </w:rPr>
        <w:lastRenderedPageBreak/>
        <w:t xml:space="preserve"> </w:t>
      </w:r>
      <w:bookmarkStart w:id="22" w:name="_Toc521591074"/>
      <w:bookmarkStart w:id="23" w:name="_Toc525919763"/>
      <w:r w:rsidRPr="007552E7">
        <w:rPr>
          <w:rFonts w:eastAsia="Times New Roman" w:cs="Times New Roman"/>
          <w:sz w:val="24"/>
          <w:szCs w:val="24"/>
          <w:lang w:eastAsia="ru-RU"/>
        </w:rPr>
        <w:t>Требования к соединениям</w:t>
      </w:r>
      <w:bookmarkEnd w:id="22"/>
      <w:bookmarkEnd w:id="23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Электрические соединения внутри станции управления должны выполняться в соответствии с ГОСТ 10434-82 «Соединения контактные электрические классификация. Общие технические требования». 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 присоединении проводов и кабелей с многопроволочной токопроводящей жилой к приборам, аппаратам и сборкам, зажимов жилы должны </w:t>
      </w:r>
      <w:proofErr w:type="spell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оконцовываться</w:t>
      </w:r>
      <w:proofErr w:type="spell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наконечниками. Тип наконечника определяется в зависимости от сечения токопроводящей жилы и функционального типа контакта устройства, к которому будет подключен </w:t>
      </w:r>
      <w:proofErr w:type="spell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оконцованный</w:t>
      </w:r>
      <w:proofErr w:type="spell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проводник.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Присоединение двух и более проводников к одному наконечнику допускается только в случае, если наконечник предназначен для этого.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В цепях заземления каждому проводнику должен соответствовать свой наконечник. Не допускается групповой обжим проводников одним наконечником.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Не допускается зажим нескольких наконечников в одном контакте устройства. При необходимости подключения к контакту нескольких проводников, необходимо либо использовать групповые наконечники, либо подключать проводники через проходные клеммы, объединенные в группы перемычками.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Все соединения, включая защитные, должны быть защищены от случайного ослабления.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Паяные соединения допускаются только в том случае, если контакты предусмотрены для этого и при обоснованной технической необходимости.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Проводники на протяжении соединительной цепи должны быть неразрывны и не иметь промежуточных соединений любого типа, кроме подключений к дублирующим проходным клеммам.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Подсоединения к элементам, установленным на дверях или на других подвижных частях, должны выполняться гибкими проводниками, тип которых должен обеспечивать многократные сгибания и деформацию без ухудшения свойств на протяжении всего срока службы.  Количество и частота перемещения подвижных частей определяется функциональным назначением узла и учитывается при выборе проводников.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Провода должны быть закреплены, как на подвижной, так и на неподвижной части. </w:t>
      </w:r>
      <w:bookmarkStart w:id="24" w:name="_Toc518304033"/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bookmarkStart w:id="25" w:name="_Toc521591075"/>
      <w:bookmarkStart w:id="26" w:name="_Toc525919764"/>
      <w:r w:rsidRPr="007552E7">
        <w:rPr>
          <w:rFonts w:eastAsia="Times New Roman" w:cs="Times New Roman"/>
          <w:sz w:val="24"/>
          <w:szCs w:val="24"/>
          <w:lang w:eastAsia="ru-RU"/>
        </w:rPr>
        <w:t>Требования к маркировке аппаратов и внутренних цепей</w:t>
      </w:r>
      <w:bookmarkEnd w:id="24"/>
      <w:bookmarkEnd w:id="25"/>
      <w:bookmarkEnd w:id="26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Все аппараты, кабели, проводники, провода и клеммы (наборы клемм), установленные в шкафы/боксы подсистем АСУ НС, должны быть промаркированы. Маркировка установленной аппаратуры должна совпадать с обозначениями </w:t>
      </w: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электрических схем (Э3, Э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Э5) в составе проектной и эксплуатационной документации на АСУ.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Маркировочные элементы должны быть изготовлены из самоклеящейся полиэфирной пленки, устойчивой к истиранию и воздействию агрессивных сред. Надпись должна выполняться черным цветом печатным способом, размер шрифта должен выбираться с учетом максимально возможного заполнения зоны печати. Маркировочный элемент размещается сверху или слева от аппарата на вертикальной поверхности монтажной панели, боковых стенок, двери. 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Не допускается размещение маркировочного элемента непосредственно на аппарат, крышку монтажного короба, потолок и основание станции.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Размеры маркировочных элементов кабелей и проводов выбираются исходя из диаметра проводника.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Цвет изоляции проводников: 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защитные проводники цепей заземления – 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зелено-желтый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силовые цепи переменного и постоянного тока – 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черный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цепи управления переменного тока – красный; 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цепи управления постоянного тока – 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синий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силовые цепи переменного и постоянного тока, которые после отключения вводного выключателя станции остаются под напряжением – 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оранжевый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цепи </w:t>
      </w:r>
      <w:proofErr w:type="spell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нейтрали</w:t>
      </w:r>
      <w:proofErr w:type="spell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– голубой.</w:t>
      </w:r>
    </w:p>
    <w:p w:rsidR="007552E7" w:rsidRPr="007552E7" w:rsidRDefault="007552E7" w:rsidP="007552E7">
      <w:pPr>
        <w:tabs>
          <w:tab w:val="left" w:pos="1134"/>
        </w:tabs>
        <w:spacing w:after="35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Данная цветовая кодировка не относится к жестким и гибким шинам питания силовых шкафов.</w:t>
      </w:r>
    </w:p>
    <w:p w:rsidR="007552E7" w:rsidRPr="007552E7" w:rsidRDefault="007552E7" w:rsidP="007552E7">
      <w:pPr>
        <w:tabs>
          <w:tab w:val="left" w:pos="1134"/>
        </w:tabs>
        <w:spacing w:after="35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Цветовая маркировка органов управления и сигнализации: 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кнопка аварийного останова красного цвета; 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кнопки «Пуск» – черного цвета (допускается выполнять кнопки зеленого цвета); 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кнопка «Стоп» – красного цвета; 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переключатели режимов работы – черного цвета; 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индикаторы номинальных режимов работы и индикации сетевого питания – зеленого цвета;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предупредительная индикация и индикаторы работы от ИБП – желтого цвета;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индикация состояния ЗРА – зеленого цвета для полностью открытого состояния, желтого цвета – для полностью закрытого состояния;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аварийная индикация – красного цвета. </w:t>
      </w:r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bookmarkStart w:id="27" w:name="_Toc521591076"/>
      <w:bookmarkStart w:id="28" w:name="_Toc525919765"/>
      <w:r w:rsidRPr="007552E7">
        <w:rPr>
          <w:rFonts w:eastAsia="Times New Roman" w:cs="Times New Roman"/>
          <w:sz w:val="24"/>
          <w:szCs w:val="24"/>
          <w:lang w:eastAsia="ru-RU"/>
        </w:rPr>
        <w:lastRenderedPageBreak/>
        <w:t>Маркировка силовых шкафов и ШУ</w:t>
      </w:r>
      <w:bookmarkEnd w:id="27"/>
      <w:bookmarkEnd w:id="28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На каждом шкафе/боксе, входящем в состав АСУ НС или ШДТ, должна быть установлена табличка, имеющая нестираемую маркировку, и расположенная в таком месте, чтобы после установки оборудования она была видима и разборчива.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На табличке должны быть указаны: 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Наименование шкафа/бокса;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Обозначение шкафа/бокса;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Функциональное назначение;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Дата изготовления;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Серийный заводской номер изделия;</w:t>
      </w:r>
    </w:p>
    <w:p w:rsidR="007552E7" w:rsidRPr="007552E7" w:rsidRDefault="007552E7" w:rsidP="007552E7">
      <w:pPr>
        <w:numPr>
          <w:ilvl w:val="0"/>
          <w:numId w:val="10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Информация о фирме изготовителе (наименование, адрес, телефон и т.д.), в том числе контакты службы технической поддержки. </w:t>
      </w:r>
    </w:p>
    <w:p w:rsidR="007552E7" w:rsidRPr="007552E7" w:rsidRDefault="007552E7" w:rsidP="007552E7">
      <w:pPr>
        <w:keepNext/>
        <w:keepLines/>
        <w:numPr>
          <w:ilvl w:val="0"/>
          <w:numId w:val="1"/>
        </w:numPr>
        <w:tabs>
          <w:tab w:val="left" w:pos="1134"/>
        </w:tabs>
        <w:suppressAutoHyphens/>
        <w:spacing w:before="360" w:after="120" w:line="360" w:lineRule="auto"/>
        <w:ind w:left="0" w:firstLine="567"/>
        <w:contextualSpacing/>
        <w:outlineLvl w:val="0"/>
        <w:rPr>
          <w:rFonts w:eastAsia="Times New Roman" w:cs="font241"/>
          <w:b/>
          <w:sz w:val="24"/>
          <w:szCs w:val="32"/>
          <w:lang w:eastAsia="ru-RU"/>
        </w:rPr>
      </w:pPr>
      <w:bookmarkStart w:id="29" w:name="_Toc518304034"/>
      <w:bookmarkStart w:id="30" w:name="_Toc521591077"/>
      <w:bookmarkStart w:id="31" w:name="_Toc525919766"/>
      <w:r w:rsidRPr="007552E7">
        <w:rPr>
          <w:rFonts w:eastAsia="Times New Roman" w:cs="font241"/>
          <w:b/>
          <w:sz w:val="24"/>
          <w:szCs w:val="32"/>
          <w:lang w:eastAsia="ru-RU"/>
        </w:rPr>
        <w:t>Требования к применяемому оборудованию</w:t>
      </w:r>
      <w:bookmarkEnd w:id="29"/>
      <w:bookmarkEnd w:id="30"/>
      <w:bookmarkEnd w:id="31"/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bookmarkStart w:id="32" w:name="_Toc518304037"/>
      <w:bookmarkStart w:id="33" w:name="_Toc521591084"/>
      <w:bookmarkStart w:id="34" w:name="_Toc525919767"/>
      <w:r w:rsidRPr="007552E7">
        <w:rPr>
          <w:rFonts w:eastAsia="Times New Roman" w:cs="Times New Roman"/>
          <w:sz w:val="24"/>
          <w:szCs w:val="24"/>
          <w:lang w:eastAsia="ru-RU"/>
        </w:rPr>
        <w:t>Требования к внешнему монтажу</w:t>
      </w:r>
      <w:bookmarkEnd w:id="32"/>
      <w:bookmarkEnd w:id="33"/>
      <w:bookmarkEnd w:id="34"/>
    </w:p>
    <w:p w:rsidR="007552E7" w:rsidRPr="007552E7" w:rsidRDefault="007552E7" w:rsidP="007552E7">
      <w:pPr>
        <w:tabs>
          <w:tab w:val="left" w:pos="1134"/>
        </w:tabs>
        <w:spacing w:after="33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Пересечение силовых цепей и неэкранированных измерительных/сигнальных цепей допускается только под прямым углом. При параллельной прокладке, расстояние между кабелями разных групп при наличии неэкранированных кабелей должно быть не менее 15см.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Для сигналов измерительных преобразователей требуется выбирать многожильный экранированный кабель с обязательным заземлением экрана на обоих концах кабеля. Для интерфейсных сигналов требуется выбирать кабель соответствующей категории (</w:t>
      </w:r>
      <w:r w:rsidRPr="007552E7">
        <w:rPr>
          <w:rFonts w:eastAsia="Times New Roman" w:cs="Times New Roman"/>
          <w:color w:val="000000"/>
          <w:sz w:val="24"/>
          <w:szCs w:val="24"/>
          <w:lang w:val="en-US" w:eastAsia="ru-RU"/>
        </w:rPr>
        <w:t>UTP</w:t>
      </w: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/</w:t>
      </w:r>
      <w:r w:rsidRPr="007552E7">
        <w:rPr>
          <w:rFonts w:eastAsia="Times New Roman" w:cs="Times New Roman"/>
          <w:color w:val="000000"/>
          <w:sz w:val="24"/>
          <w:szCs w:val="24"/>
          <w:lang w:val="en-US" w:eastAsia="ru-RU"/>
        </w:rPr>
        <w:t>FTP</w:t>
      </w: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5</w:t>
      </w:r>
      <w:r w:rsidRPr="007552E7">
        <w:rPr>
          <w:rFonts w:eastAsia="Times New Roman" w:cs="Times New Roman"/>
          <w:color w:val="000000"/>
          <w:sz w:val="24"/>
          <w:szCs w:val="24"/>
          <w:lang w:val="en-US" w:eastAsia="ru-RU"/>
        </w:rPr>
        <w:t>e</w:t>
      </w: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выше). </w:t>
      </w:r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r w:rsidRPr="007552E7">
        <w:rPr>
          <w:rFonts w:eastAsia="Times New Roman" w:cs="Times New Roman"/>
          <w:sz w:val="24"/>
          <w:szCs w:val="24"/>
          <w:lang w:eastAsia="ru-RU"/>
        </w:rPr>
        <w:t xml:space="preserve"> </w:t>
      </w:r>
      <w:bookmarkStart w:id="35" w:name="_Toc518304038"/>
      <w:bookmarkStart w:id="36" w:name="_Toc521591085"/>
      <w:bookmarkStart w:id="37" w:name="_Toc525919768"/>
      <w:r w:rsidRPr="007552E7">
        <w:rPr>
          <w:rFonts w:eastAsia="Times New Roman" w:cs="Times New Roman"/>
          <w:sz w:val="24"/>
          <w:szCs w:val="24"/>
          <w:lang w:eastAsia="ru-RU"/>
        </w:rPr>
        <w:t>Требования к безопасности</w:t>
      </w:r>
      <w:bookmarkEnd w:id="35"/>
      <w:bookmarkEnd w:id="36"/>
      <w:bookmarkEnd w:id="37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части требований безопасности станции должны соответствовать ГОСТ 12.2.007.6-93.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 способу защиты человека от поражения электрическим током станции должны соответствовать классу I по ГОСТ 12.2.007.0-75.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На станции должен быть нанесен предупреждающий знак «Осторожно! Электрическое напряжение» по ГОСТ 12.4.026-76.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конструкции оборудования не допускается применение легковоспламеняющихся материалов и должно быть максимально снижено применение горючих материалов.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Защита персонала, обслуживающего станции, от поражения электрическим током должна быть обеспечена как при нормальной работе, так и в случаях возникновения неисправностей. 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Все передние панели шкафов и боксов должны закрываться на механические замки. Тип ключа и количество замков должны определяться в зависимости от назначения оборудования.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Для предотвращения случайного прикосновения к токопроводящим частям электрооборудования, которое остаются под напряжением после отключения вводного выключателя, эти части должны быть закрыты индивидуальными крышками и (или) экранами. На таких специальных крышках и экранах должен быть нанесен предупреждающий знак «Осторожно! Электрическое напряжение» по ГОСТ 12.4.026-76. </w:t>
      </w:r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r w:rsidRPr="007552E7">
        <w:rPr>
          <w:rFonts w:eastAsia="Times New Roman" w:cs="Times New Roman"/>
          <w:sz w:val="24"/>
          <w:szCs w:val="24"/>
          <w:lang w:eastAsia="ru-RU"/>
        </w:rPr>
        <w:t xml:space="preserve"> </w:t>
      </w:r>
      <w:bookmarkStart w:id="38" w:name="_Toc518304039"/>
      <w:bookmarkStart w:id="39" w:name="_Toc521591086"/>
      <w:bookmarkStart w:id="40" w:name="_Toc525919769"/>
      <w:r w:rsidRPr="007552E7">
        <w:rPr>
          <w:rFonts w:eastAsia="Times New Roman" w:cs="Times New Roman"/>
          <w:sz w:val="24"/>
          <w:szCs w:val="24"/>
          <w:lang w:eastAsia="ru-RU"/>
        </w:rPr>
        <w:t>Требования к надежности</w:t>
      </w:r>
      <w:bookmarkEnd w:id="38"/>
      <w:bookmarkEnd w:id="39"/>
      <w:bookmarkEnd w:id="40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Средняя наработка на отказ АСУ НС должна быть не менее 10000 ч. Критерием отказа является прекращение выполнения НС одной из заданных настоящими требованиями функций.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Долговечность определяется полным средним сроком службы не менее 10 лет.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Критерием предельного состояния является физический износ, при котором восстановительный ремонт является экономически нецелесообразным. </w:t>
      </w:r>
    </w:p>
    <w:p w:rsidR="007552E7" w:rsidRPr="007552E7" w:rsidRDefault="007552E7" w:rsidP="007552E7">
      <w:pPr>
        <w:tabs>
          <w:tab w:val="left" w:pos="1134"/>
        </w:tabs>
        <w:spacing w:after="32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Среднее время восстановления устройства при неисправностях должно быть не более 2 ч. при наличии необходимых ЗИП и средств ремонта. </w:t>
      </w:r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bookmarkStart w:id="41" w:name="_Toc518304041"/>
      <w:bookmarkStart w:id="42" w:name="_Toc521591087"/>
      <w:bookmarkStart w:id="43" w:name="_Toc525919770"/>
      <w:r w:rsidRPr="007552E7">
        <w:rPr>
          <w:rFonts w:eastAsia="Times New Roman" w:cs="Times New Roman"/>
          <w:sz w:val="24"/>
          <w:szCs w:val="24"/>
          <w:lang w:eastAsia="ru-RU"/>
        </w:rPr>
        <w:t>Требования к ЗИП</w:t>
      </w:r>
      <w:bookmarkEnd w:id="41"/>
      <w:bookmarkEnd w:id="42"/>
      <w:bookmarkEnd w:id="43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Требования к ЗИП основываются исходя из расчета надежности с целью обеспечения заявленных параметров.  </w:t>
      </w:r>
    </w:p>
    <w:p w:rsidR="007552E7" w:rsidRPr="007552E7" w:rsidRDefault="007552E7" w:rsidP="007552E7">
      <w:pPr>
        <w:tabs>
          <w:tab w:val="left" w:pos="1134"/>
        </w:tabs>
        <w:spacing w:line="360" w:lineRule="auto"/>
        <w:ind w:firstLine="56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Поставляемый ЗИП должен соответствовать требованиям, указанным в проекте. Если в проекте требования к ЗИП не указаны, то объем ЗИП должен определяться исходя из </w:t>
      </w:r>
      <w:proofErr w:type="spell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категорийности</w:t>
      </w:r>
      <w:proofErr w:type="spell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объекта и объема поставки.</w:t>
      </w:r>
    </w:p>
    <w:p w:rsidR="007552E7" w:rsidRPr="007552E7" w:rsidRDefault="007552E7" w:rsidP="007552E7">
      <w:pPr>
        <w:keepNext/>
        <w:keepLines/>
        <w:numPr>
          <w:ilvl w:val="0"/>
          <w:numId w:val="1"/>
        </w:numPr>
        <w:tabs>
          <w:tab w:val="left" w:pos="1134"/>
        </w:tabs>
        <w:suppressAutoHyphens/>
        <w:spacing w:before="360" w:after="120" w:line="360" w:lineRule="auto"/>
        <w:ind w:left="0" w:firstLine="567"/>
        <w:contextualSpacing/>
        <w:outlineLvl w:val="0"/>
        <w:rPr>
          <w:rFonts w:eastAsia="Times New Roman" w:cs="font241"/>
          <w:b/>
          <w:sz w:val="24"/>
          <w:szCs w:val="32"/>
          <w:lang w:eastAsia="ru-RU"/>
        </w:rPr>
      </w:pPr>
      <w:bookmarkStart w:id="44" w:name="_Toc521948041"/>
      <w:bookmarkStart w:id="45" w:name="_Toc525919771"/>
      <w:r w:rsidRPr="007552E7">
        <w:rPr>
          <w:rFonts w:eastAsia="Times New Roman" w:cs="font241"/>
          <w:b/>
          <w:sz w:val="24"/>
          <w:szCs w:val="32"/>
          <w:lang w:eastAsia="ru-RU"/>
        </w:rPr>
        <w:t>Требования к видам обеспечения</w:t>
      </w:r>
      <w:bookmarkEnd w:id="44"/>
      <w:bookmarkEnd w:id="45"/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bookmarkStart w:id="46" w:name="_Toc519068256"/>
      <w:bookmarkStart w:id="47" w:name="_Toc521948043"/>
      <w:bookmarkStart w:id="48" w:name="_Toc525919773"/>
      <w:r w:rsidRPr="007552E7">
        <w:rPr>
          <w:rFonts w:eastAsia="Times New Roman" w:cs="Times New Roman"/>
          <w:sz w:val="24"/>
          <w:szCs w:val="24"/>
          <w:lang w:eastAsia="ru-RU"/>
        </w:rPr>
        <w:t>Информационное обеспечени</w:t>
      </w:r>
      <w:bookmarkEnd w:id="46"/>
      <w:r w:rsidRPr="007552E7">
        <w:rPr>
          <w:rFonts w:eastAsia="Times New Roman" w:cs="Times New Roman"/>
          <w:sz w:val="24"/>
          <w:szCs w:val="24"/>
          <w:lang w:eastAsia="ru-RU"/>
        </w:rPr>
        <w:t>е</w:t>
      </w:r>
      <w:bookmarkEnd w:id="47"/>
      <w:bookmarkEnd w:id="48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Требования к информационному обеспечению для всех структурных и функциональных частей АСУ нижнего, среднего и верхнего уровня:</w:t>
      </w:r>
    </w:p>
    <w:p w:rsidR="007552E7" w:rsidRPr="007552E7" w:rsidRDefault="007552E7" w:rsidP="007552E7">
      <w:pPr>
        <w:numPr>
          <w:ilvl w:val="0"/>
          <w:numId w:val="23"/>
        </w:numPr>
        <w:tabs>
          <w:tab w:val="left" w:pos="-2127"/>
          <w:tab w:val="left" w:pos="284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информационная интеграция – создание взаимосвязанной системы информационного обеспечения;</w:t>
      </w:r>
    </w:p>
    <w:p w:rsidR="007552E7" w:rsidRPr="007552E7" w:rsidRDefault="007552E7" w:rsidP="007552E7">
      <w:pPr>
        <w:numPr>
          <w:ilvl w:val="0"/>
          <w:numId w:val="23"/>
        </w:numPr>
        <w:tabs>
          <w:tab w:val="left" w:pos="-2127"/>
          <w:tab w:val="left" w:pos="284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принцип одноразового ввода информации в АСУ и многократного ее использования;</w:t>
      </w:r>
    </w:p>
    <w:p w:rsidR="007552E7" w:rsidRPr="007552E7" w:rsidRDefault="007552E7" w:rsidP="007552E7">
      <w:pPr>
        <w:numPr>
          <w:ilvl w:val="0"/>
          <w:numId w:val="23"/>
        </w:numPr>
        <w:tabs>
          <w:tab w:val="left" w:pos="-2127"/>
          <w:tab w:val="left" w:pos="284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принцип единства технологической информации;</w:t>
      </w:r>
    </w:p>
    <w:p w:rsidR="007552E7" w:rsidRPr="007552E7" w:rsidRDefault="007552E7" w:rsidP="007552E7">
      <w:pPr>
        <w:numPr>
          <w:ilvl w:val="0"/>
          <w:numId w:val="23"/>
        </w:numPr>
        <w:tabs>
          <w:tab w:val="left" w:pos="-2127"/>
          <w:tab w:val="left" w:pos="284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принцип единства технических сре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дств вв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ода, хранения, обработки и передачи информации;</w:t>
      </w:r>
    </w:p>
    <w:p w:rsidR="007552E7" w:rsidRPr="007552E7" w:rsidRDefault="007552E7" w:rsidP="007552E7">
      <w:pPr>
        <w:numPr>
          <w:ilvl w:val="0"/>
          <w:numId w:val="23"/>
        </w:numPr>
        <w:tabs>
          <w:tab w:val="left" w:pos="-2127"/>
          <w:tab w:val="left" w:pos="284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обеспечение контроля прав доступа к информации и функциям управления в соответствии с ролями пользователей и сценариями использования системы;</w:t>
      </w:r>
    </w:p>
    <w:p w:rsidR="007552E7" w:rsidRPr="007552E7" w:rsidRDefault="007552E7" w:rsidP="007552E7">
      <w:pPr>
        <w:numPr>
          <w:ilvl w:val="0"/>
          <w:numId w:val="23"/>
        </w:numPr>
        <w:tabs>
          <w:tab w:val="left" w:pos="-2127"/>
          <w:tab w:val="left" w:pos="284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обеспечение достоверности вводимой информации в АСУ;</w:t>
      </w:r>
    </w:p>
    <w:p w:rsidR="007552E7" w:rsidRPr="007552E7" w:rsidRDefault="007552E7" w:rsidP="007552E7">
      <w:pPr>
        <w:numPr>
          <w:ilvl w:val="0"/>
          <w:numId w:val="23"/>
        </w:numPr>
        <w:tabs>
          <w:tab w:val="left" w:pos="-2127"/>
          <w:tab w:val="left" w:pos="284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обеспечение информационной безопасности в соответствии 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действующей НД;</w:t>
      </w:r>
    </w:p>
    <w:p w:rsidR="007552E7" w:rsidRPr="007552E7" w:rsidRDefault="007552E7" w:rsidP="007552E7">
      <w:pPr>
        <w:numPr>
          <w:ilvl w:val="0"/>
          <w:numId w:val="23"/>
        </w:numPr>
        <w:tabs>
          <w:tab w:val="left" w:pos="-2127"/>
          <w:tab w:val="left" w:pos="284"/>
          <w:tab w:val="left" w:pos="1134"/>
        </w:tabs>
        <w:spacing w:after="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функционирование системы в едином временном поле с уходом времени не более 10 </w:t>
      </w:r>
      <w:proofErr w:type="spell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мс</w:t>
      </w:r>
      <w:proofErr w:type="spell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сутки, корректировка часов реального времени по ежесуточным меткам времени от АСУ верхнего уровня.</w:t>
      </w:r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val="en-US" w:eastAsia="ru-RU"/>
        </w:rPr>
      </w:pPr>
      <w:bookmarkStart w:id="49" w:name="_Toc521948046"/>
      <w:bookmarkStart w:id="50" w:name="_Toc525919776"/>
      <w:r w:rsidRPr="007552E7">
        <w:rPr>
          <w:rFonts w:eastAsia="Times New Roman" w:cs="Times New Roman"/>
          <w:sz w:val="24"/>
          <w:szCs w:val="24"/>
          <w:lang w:val="en-US" w:eastAsia="ru-RU"/>
        </w:rPr>
        <w:t>SCADA</w:t>
      </w:r>
      <w:bookmarkEnd w:id="49"/>
      <w:bookmarkEnd w:id="50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val="en-US" w:eastAsia="ru-RU"/>
        </w:rPr>
        <w:t>SCADA</w:t>
      </w: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должна быть реализована на базе серийного ПО с возможностью его дальнейшей конфигурации.</w:t>
      </w:r>
      <w:proofErr w:type="gramEnd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Все программные решения, разработанные на этапе проектирования, должны иметь нормативную и методическую документацию и быть согласованы с Заказчиком.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shd w:val="clear" w:color="auto" w:fill="00FF00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SCADA должна обеспечивать:</w:t>
      </w:r>
    </w:p>
    <w:p w:rsidR="007552E7" w:rsidRPr="007552E7" w:rsidRDefault="007552E7" w:rsidP="007552E7">
      <w:pPr>
        <w:numPr>
          <w:ilvl w:val="0"/>
          <w:numId w:val="24"/>
        </w:numPr>
        <w:tabs>
          <w:tab w:val="left" w:pos="1134"/>
        </w:tabs>
        <w:suppressAutoHyphens/>
        <w:spacing w:after="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  <w:shd w:val="clear" w:color="auto" w:fill="00FF00"/>
          <w:lang w:eastAsia="ar-SA"/>
        </w:rPr>
      </w:pPr>
      <w:r w:rsidRPr="007552E7">
        <w:rPr>
          <w:rFonts w:eastAsia="Times New Roman" w:cs="Times New Roman"/>
          <w:sz w:val="24"/>
          <w:szCs w:val="24"/>
          <w:lang w:eastAsia="ar-SA"/>
        </w:rPr>
        <w:t xml:space="preserve">возможность двустороннего обмена данными с локальными АСУ объектов и ШДТ по протоколу стандарта ГОСТ </w:t>
      </w:r>
      <w:proofErr w:type="gramStart"/>
      <w:r w:rsidRPr="007552E7">
        <w:rPr>
          <w:rFonts w:eastAsia="Times New Roman" w:cs="Times New Roman"/>
          <w:sz w:val="24"/>
          <w:szCs w:val="24"/>
          <w:lang w:eastAsia="ar-SA"/>
        </w:rPr>
        <w:t>Р</w:t>
      </w:r>
      <w:proofErr w:type="gramEnd"/>
      <w:r w:rsidRPr="007552E7">
        <w:rPr>
          <w:rFonts w:eastAsia="Times New Roman" w:cs="Times New Roman"/>
          <w:sz w:val="24"/>
          <w:szCs w:val="24"/>
          <w:lang w:eastAsia="ar-SA"/>
        </w:rPr>
        <w:t xml:space="preserve"> 60870-104;</w:t>
      </w:r>
    </w:p>
    <w:p w:rsidR="007552E7" w:rsidRPr="007552E7" w:rsidRDefault="007552E7" w:rsidP="007552E7">
      <w:pPr>
        <w:numPr>
          <w:ilvl w:val="0"/>
          <w:numId w:val="24"/>
        </w:numPr>
        <w:tabs>
          <w:tab w:val="left" w:pos="1134"/>
        </w:tabs>
        <w:suppressAutoHyphens/>
        <w:spacing w:after="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  <w:shd w:val="clear" w:color="auto" w:fill="00FF00"/>
          <w:lang w:eastAsia="ar-SA"/>
        </w:rPr>
      </w:pPr>
      <w:r w:rsidRPr="007552E7">
        <w:rPr>
          <w:rFonts w:eastAsia="Times New Roman" w:cs="Times New Roman"/>
          <w:sz w:val="24"/>
          <w:szCs w:val="24"/>
          <w:lang w:eastAsia="ar-SA"/>
        </w:rPr>
        <w:t xml:space="preserve">возможность создания паспортов НС, содержащих детальную информацию </w:t>
      </w:r>
      <w:proofErr w:type="gramStart"/>
      <w:r w:rsidRPr="007552E7">
        <w:rPr>
          <w:rFonts w:eastAsia="Times New Roman" w:cs="Times New Roman"/>
          <w:sz w:val="24"/>
          <w:szCs w:val="24"/>
          <w:lang w:eastAsia="ar-SA"/>
        </w:rPr>
        <w:t>о</w:t>
      </w:r>
      <w:proofErr w:type="gramEnd"/>
      <w:r w:rsidRPr="007552E7">
        <w:rPr>
          <w:rFonts w:eastAsia="Times New Roman" w:cs="Times New Roman"/>
          <w:sz w:val="24"/>
          <w:szCs w:val="24"/>
          <w:lang w:eastAsia="ar-SA"/>
        </w:rPr>
        <w:t xml:space="preserve"> основном технологическом оборудовании НС с указанием параметров;</w:t>
      </w:r>
    </w:p>
    <w:p w:rsidR="007552E7" w:rsidRPr="007552E7" w:rsidRDefault="007552E7" w:rsidP="007552E7">
      <w:pPr>
        <w:numPr>
          <w:ilvl w:val="0"/>
          <w:numId w:val="24"/>
        </w:numPr>
        <w:tabs>
          <w:tab w:val="left" w:pos="1134"/>
        </w:tabs>
        <w:suppressAutoHyphens/>
        <w:spacing w:after="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7552E7">
        <w:rPr>
          <w:rFonts w:eastAsia="Times New Roman" w:cs="Times New Roman"/>
          <w:sz w:val="24"/>
          <w:szCs w:val="24"/>
          <w:lang w:eastAsia="ar-SA"/>
        </w:rPr>
        <w:t>создание нескольких АРМ на одном уровне управления, используя технологию «клиент-сервер»;</w:t>
      </w:r>
    </w:p>
    <w:p w:rsidR="007552E7" w:rsidRPr="007552E7" w:rsidRDefault="007552E7" w:rsidP="007552E7">
      <w:pPr>
        <w:numPr>
          <w:ilvl w:val="0"/>
          <w:numId w:val="24"/>
        </w:numPr>
        <w:tabs>
          <w:tab w:val="left" w:pos="1134"/>
        </w:tabs>
        <w:suppressAutoHyphens/>
        <w:spacing w:after="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7552E7">
        <w:rPr>
          <w:rFonts w:eastAsia="Times New Roman" w:cs="Times New Roman"/>
          <w:sz w:val="24"/>
          <w:szCs w:val="24"/>
          <w:lang w:eastAsia="ar-SA"/>
        </w:rPr>
        <w:t>возможность реализации нескольких ролей операторов с различными правами доступа и сценариями использования системой в зависимости от функционального назначения АРМ (оперативно-дежурный персонал, технологи, ИТР и т.д.);</w:t>
      </w:r>
    </w:p>
    <w:p w:rsidR="007552E7" w:rsidRPr="007552E7" w:rsidRDefault="007552E7" w:rsidP="007552E7">
      <w:pPr>
        <w:numPr>
          <w:ilvl w:val="0"/>
          <w:numId w:val="24"/>
        </w:numPr>
        <w:tabs>
          <w:tab w:val="left" w:pos="1134"/>
        </w:tabs>
        <w:suppressAutoHyphens/>
        <w:spacing w:after="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7552E7">
        <w:rPr>
          <w:rFonts w:eastAsia="Times New Roman" w:cs="Times New Roman"/>
          <w:sz w:val="24"/>
          <w:szCs w:val="24"/>
          <w:lang w:eastAsia="ar-SA"/>
        </w:rPr>
        <w:t>возможность протоколирования событий по мере поступления;</w:t>
      </w:r>
    </w:p>
    <w:p w:rsidR="007552E7" w:rsidRPr="007552E7" w:rsidRDefault="007552E7" w:rsidP="007552E7">
      <w:pPr>
        <w:numPr>
          <w:ilvl w:val="0"/>
          <w:numId w:val="24"/>
        </w:numPr>
        <w:tabs>
          <w:tab w:val="left" w:pos="1134"/>
        </w:tabs>
        <w:suppressAutoHyphens/>
        <w:spacing w:after="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7552E7">
        <w:rPr>
          <w:rFonts w:eastAsia="Times New Roman" w:cs="Times New Roman"/>
          <w:sz w:val="24"/>
          <w:szCs w:val="24"/>
          <w:lang w:eastAsia="ar-SA"/>
        </w:rPr>
        <w:t xml:space="preserve">архивирование аналоговых данных с требуемым минимальным периодом записи в объеме, предусматриваемом стандартными средствами системы; </w:t>
      </w:r>
    </w:p>
    <w:p w:rsidR="007552E7" w:rsidRPr="007552E7" w:rsidRDefault="007552E7" w:rsidP="007552E7">
      <w:pPr>
        <w:numPr>
          <w:ilvl w:val="0"/>
          <w:numId w:val="24"/>
        </w:numPr>
        <w:tabs>
          <w:tab w:val="left" w:pos="1134"/>
        </w:tabs>
        <w:suppressAutoHyphens/>
        <w:spacing w:after="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7552E7">
        <w:rPr>
          <w:rFonts w:eastAsia="Times New Roman" w:cs="Times New Roman"/>
          <w:sz w:val="24"/>
          <w:szCs w:val="24"/>
          <w:lang w:eastAsia="ar-SA"/>
        </w:rPr>
        <w:t>представление протокола событий в принятом формате (с указанием метки времени, идентификатора и текста сигнала/статуса);</w:t>
      </w:r>
    </w:p>
    <w:p w:rsidR="007552E7" w:rsidRPr="007552E7" w:rsidRDefault="007552E7" w:rsidP="007552E7">
      <w:pPr>
        <w:numPr>
          <w:ilvl w:val="0"/>
          <w:numId w:val="24"/>
        </w:numPr>
        <w:tabs>
          <w:tab w:val="left" w:pos="1134"/>
        </w:tabs>
        <w:suppressAutoHyphens/>
        <w:spacing w:after="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7552E7">
        <w:rPr>
          <w:rFonts w:eastAsia="Times New Roman" w:cs="Times New Roman"/>
          <w:sz w:val="24"/>
          <w:szCs w:val="24"/>
          <w:lang w:eastAsia="ar-SA"/>
        </w:rPr>
        <w:t>представление аналоговых архивов в виде трендов (в табличной и графической форме);</w:t>
      </w:r>
    </w:p>
    <w:p w:rsidR="007552E7" w:rsidRPr="007552E7" w:rsidRDefault="007552E7" w:rsidP="007552E7">
      <w:pPr>
        <w:numPr>
          <w:ilvl w:val="0"/>
          <w:numId w:val="24"/>
        </w:numPr>
        <w:tabs>
          <w:tab w:val="left" w:pos="1134"/>
        </w:tabs>
        <w:suppressAutoHyphens/>
        <w:spacing w:after="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7552E7">
        <w:rPr>
          <w:rFonts w:eastAsia="Times New Roman" w:cs="Times New Roman"/>
          <w:sz w:val="24"/>
          <w:szCs w:val="24"/>
          <w:lang w:eastAsia="ar-SA"/>
        </w:rPr>
        <w:t>наличие графического редактора для создания мнемосхем представления информации;</w:t>
      </w:r>
    </w:p>
    <w:p w:rsidR="007552E7" w:rsidRPr="007552E7" w:rsidRDefault="007552E7" w:rsidP="007552E7">
      <w:pPr>
        <w:numPr>
          <w:ilvl w:val="0"/>
          <w:numId w:val="24"/>
        </w:numPr>
        <w:tabs>
          <w:tab w:val="left" w:pos="1134"/>
        </w:tabs>
        <w:suppressAutoHyphens/>
        <w:spacing w:after="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7552E7">
        <w:rPr>
          <w:rFonts w:eastAsia="Times New Roman" w:cs="Times New Roman"/>
          <w:sz w:val="24"/>
          <w:szCs w:val="24"/>
          <w:lang w:eastAsia="ar-SA"/>
        </w:rPr>
        <w:t>использование библиотеки графических объектов, средства создания оригинальных графических объектов;</w:t>
      </w:r>
    </w:p>
    <w:p w:rsidR="007552E7" w:rsidRPr="007552E7" w:rsidRDefault="007552E7" w:rsidP="007552E7">
      <w:pPr>
        <w:numPr>
          <w:ilvl w:val="0"/>
          <w:numId w:val="24"/>
        </w:numPr>
        <w:tabs>
          <w:tab w:val="left" w:pos="1134"/>
        </w:tabs>
        <w:suppressAutoHyphens/>
        <w:spacing w:after="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7552E7">
        <w:rPr>
          <w:rFonts w:eastAsia="Times New Roman" w:cs="Times New Roman"/>
          <w:sz w:val="24"/>
          <w:szCs w:val="24"/>
          <w:lang w:eastAsia="ar-SA"/>
        </w:rPr>
        <w:lastRenderedPageBreak/>
        <w:t>открытость системы, возможность расширения своих функций путем включения модулей, драйверов внешних устройств, каналов связи и других программных средств, разработанных сотрудниками Заказчика;</w:t>
      </w:r>
    </w:p>
    <w:p w:rsidR="007552E7" w:rsidRPr="007552E7" w:rsidRDefault="007552E7" w:rsidP="007552E7">
      <w:pPr>
        <w:numPr>
          <w:ilvl w:val="0"/>
          <w:numId w:val="24"/>
        </w:numPr>
        <w:tabs>
          <w:tab w:val="left" w:pos="1134"/>
        </w:tabs>
        <w:suppressAutoHyphens/>
        <w:spacing w:after="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  <w:shd w:val="clear" w:color="auto" w:fill="00FF00"/>
          <w:lang w:eastAsia="ar-SA"/>
        </w:rPr>
      </w:pPr>
      <w:r w:rsidRPr="007552E7">
        <w:rPr>
          <w:rFonts w:eastAsia="Times New Roman" w:cs="Times New Roman"/>
          <w:sz w:val="24"/>
          <w:szCs w:val="24"/>
          <w:lang w:eastAsia="ar-SA"/>
        </w:rPr>
        <w:t xml:space="preserve">дифференцированные возможности разграничения доступа к различным функциям </w:t>
      </w:r>
      <w:proofErr w:type="gramStart"/>
      <w:r w:rsidRPr="007552E7">
        <w:rPr>
          <w:rFonts w:eastAsia="Times New Roman" w:cs="Times New Roman"/>
          <w:sz w:val="24"/>
          <w:szCs w:val="24"/>
          <w:lang w:eastAsia="ar-SA"/>
        </w:rPr>
        <w:t>ПО</w:t>
      </w:r>
      <w:proofErr w:type="gramEnd"/>
      <w:r w:rsidRPr="007552E7">
        <w:rPr>
          <w:rFonts w:eastAsia="Times New Roman" w:cs="Times New Roman"/>
          <w:sz w:val="24"/>
          <w:szCs w:val="24"/>
          <w:lang w:eastAsia="ar-SA"/>
        </w:rPr>
        <w:t>;</w:t>
      </w:r>
    </w:p>
    <w:p w:rsidR="007552E7" w:rsidRPr="007552E7" w:rsidRDefault="007552E7" w:rsidP="007552E7">
      <w:pPr>
        <w:numPr>
          <w:ilvl w:val="0"/>
          <w:numId w:val="24"/>
        </w:numPr>
        <w:tabs>
          <w:tab w:val="left" w:pos="1134"/>
        </w:tabs>
        <w:suppressAutoHyphens/>
        <w:spacing w:after="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  <w:shd w:val="clear" w:color="auto" w:fill="00FF00"/>
          <w:lang w:eastAsia="ar-SA"/>
        </w:rPr>
      </w:pPr>
      <w:r w:rsidRPr="007552E7">
        <w:rPr>
          <w:rFonts w:eastAsia="Times New Roman" w:cs="Times New Roman"/>
          <w:sz w:val="24"/>
          <w:szCs w:val="24"/>
          <w:lang w:eastAsia="ar-SA"/>
        </w:rPr>
        <w:t>соответствие действующей НД в области информационной безопасности;</w:t>
      </w:r>
    </w:p>
    <w:p w:rsidR="007552E7" w:rsidRPr="007552E7" w:rsidRDefault="007552E7" w:rsidP="007552E7">
      <w:pPr>
        <w:numPr>
          <w:ilvl w:val="0"/>
          <w:numId w:val="24"/>
        </w:numPr>
        <w:tabs>
          <w:tab w:val="left" w:pos="1134"/>
        </w:tabs>
        <w:suppressAutoHyphens/>
        <w:spacing w:after="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  <w:shd w:val="clear" w:color="auto" w:fill="00FF00"/>
          <w:lang w:eastAsia="ar-SA"/>
        </w:rPr>
      </w:pPr>
      <w:proofErr w:type="gramStart"/>
      <w:r w:rsidRPr="007552E7">
        <w:rPr>
          <w:rFonts w:eastAsia="Times New Roman" w:cs="Times New Roman"/>
          <w:sz w:val="24"/>
          <w:szCs w:val="24"/>
          <w:lang w:eastAsia="ar-SA"/>
        </w:rPr>
        <w:t>при наличии обоснованной технической необходимости по согласованию с Заказчиком возможна реализация ГИС-модуля для отображения всех объектов на масштабируемой карте</w:t>
      </w:r>
      <w:proofErr w:type="gramEnd"/>
      <w:r w:rsidRPr="007552E7">
        <w:rPr>
          <w:rFonts w:eastAsia="Times New Roman" w:cs="Times New Roman"/>
          <w:sz w:val="24"/>
          <w:szCs w:val="24"/>
          <w:lang w:eastAsia="ar-SA"/>
        </w:rPr>
        <w:t xml:space="preserve"> с привязкой к географическим координатам.</w:t>
      </w:r>
    </w:p>
    <w:p w:rsidR="007552E7" w:rsidRPr="007552E7" w:rsidRDefault="007552E7" w:rsidP="007552E7">
      <w:pPr>
        <w:keepNext/>
        <w:keepLines/>
        <w:numPr>
          <w:ilvl w:val="0"/>
          <w:numId w:val="1"/>
        </w:numPr>
        <w:tabs>
          <w:tab w:val="left" w:pos="1134"/>
        </w:tabs>
        <w:suppressAutoHyphens/>
        <w:spacing w:before="360" w:after="120" w:line="360" w:lineRule="auto"/>
        <w:ind w:left="0" w:firstLine="567"/>
        <w:contextualSpacing/>
        <w:outlineLvl w:val="0"/>
        <w:rPr>
          <w:rFonts w:eastAsia="Times New Roman" w:cs="font241"/>
          <w:b/>
          <w:sz w:val="24"/>
          <w:szCs w:val="32"/>
          <w:lang w:eastAsia="ru-RU"/>
        </w:rPr>
      </w:pPr>
      <w:bookmarkStart w:id="51" w:name="_Toc518304059"/>
      <w:bookmarkStart w:id="52" w:name="_Toc521591109"/>
      <w:bookmarkStart w:id="53" w:name="_Toc525919779"/>
      <w:r w:rsidRPr="007552E7">
        <w:rPr>
          <w:rFonts w:eastAsia="Times New Roman" w:cs="font241"/>
          <w:b/>
          <w:sz w:val="24"/>
          <w:szCs w:val="32"/>
          <w:lang w:eastAsia="ru-RU"/>
        </w:rPr>
        <w:t xml:space="preserve">Требования по интеграции типовой АСУ НС и верхнего уровня АСУ </w:t>
      </w:r>
      <w:bookmarkEnd w:id="51"/>
      <w:r w:rsidRPr="007552E7">
        <w:rPr>
          <w:rFonts w:eastAsia="Times New Roman" w:cs="font241"/>
          <w:b/>
          <w:sz w:val="24"/>
          <w:szCs w:val="32"/>
          <w:lang w:eastAsia="ru-RU"/>
        </w:rPr>
        <w:t xml:space="preserve">системы </w:t>
      </w:r>
      <w:proofErr w:type="spellStart"/>
      <w:r w:rsidRPr="007552E7">
        <w:rPr>
          <w:rFonts w:eastAsia="Times New Roman" w:cs="font241"/>
          <w:b/>
          <w:sz w:val="24"/>
          <w:szCs w:val="32"/>
          <w:lang w:eastAsia="ru-RU"/>
        </w:rPr>
        <w:t>ВиВ</w:t>
      </w:r>
      <w:bookmarkEnd w:id="52"/>
      <w:bookmarkEnd w:id="53"/>
      <w:proofErr w:type="spellEnd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Связь между системами управления каждой насосной станции и верхним уровнем АСУ ТП должна осуществляться как по </w:t>
      </w:r>
      <w:r w:rsidRPr="007552E7">
        <w:rPr>
          <w:rFonts w:eastAsia="Times New Roman" w:cs="Times New Roman"/>
          <w:color w:val="000000"/>
          <w:sz w:val="24"/>
          <w:szCs w:val="24"/>
          <w:lang w:val="en-US" w:eastAsia="ru-RU"/>
        </w:rPr>
        <w:t>GSM</w:t>
      </w: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каналам связи с использованием стандартного телеметрического протокола ГОСТ-Р 60870-5-104, обеспечивающим передачу данных с меткой времени, так и по проводным (кабельным, ВОЛС) каналам связи. В случае невозможности передачи информации на верхний уровень АСУ ТП, контроллерное оборудование должно осуществить архивирование данных на время не менее 48 часов до успешного выхода на связь с сервером </w:t>
      </w:r>
      <w:r w:rsidRPr="007552E7">
        <w:rPr>
          <w:rFonts w:eastAsia="Times New Roman" w:cs="Times New Roman"/>
          <w:color w:val="000000"/>
          <w:sz w:val="24"/>
          <w:szCs w:val="24"/>
          <w:lang w:val="en-US" w:eastAsia="ru-RU"/>
        </w:rPr>
        <w:t>SCADA</w:t>
      </w: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. Для каналов передачи данных обеспечить защиту от несанкционированного программного и аппаратного доступа в соответствии с действующими нормативными документами.</w:t>
      </w:r>
    </w:p>
    <w:p w:rsidR="007552E7" w:rsidRPr="007552E7" w:rsidRDefault="007552E7" w:rsidP="007552E7">
      <w:pPr>
        <w:tabs>
          <w:tab w:val="left" w:pos="1134"/>
        </w:tabs>
        <w:suppressAutoHyphens/>
        <w:spacing w:after="0" w:line="360" w:lineRule="auto"/>
        <w:ind w:firstLine="56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proofErr w:type="gramStart"/>
      <w:r w:rsidRPr="007552E7">
        <w:rPr>
          <w:rFonts w:eastAsia="Times New Roman" w:cs="Times New Roman"/>
          <w:sz w:val="24"/>
          <w:szCs w:val="24"/>
          <w:lang w:eastAsia="ar-SA"/>
        </w:rPr>
        <w:t xml:space="preserve">Сеть передачи данных строится следующим образом – обмен данными между сервером верхнего уровня АСУ ТП и объектами осуществляется через сеть </w:t>
      </w:r>
      <w:r w:rsidRPr="007552E7">
        <w:rPr>
          <w:rFonts w:eastAsia="Times New Roman" w:cs="Times New Roman"/>
          <w:sz w:val="24"/>
          <w:szCs w:val="24"/>
          <w:lang w:val="en-US" w:eastAsia="ar-SA"/>
        </w:rPr>
        <w:t>VPN</w:t>
      </w:r>
      <w:r w:rsidRPr="007552E7">
        <w:rPr>
          <w:rFonts w:eastAsia="Times New Roman" w:cs="Times New Roman"/>
          <w:sz w:val="24"/>
          <w:szCs w:val="24"/>
          <w:lang w:eastAsia="ar-SA"/>
        </w:rPr>
        <w:t xml:space="preserve">, организованную по протоколам </w:t>
      </w:r>
      <w:r w:rsidRPr="007552E7">
        <w:rPr>
          <w:rFonts w:eastAsia="Times New Roman" w:cs="Times New Roman"/>
          <w:sz w:val="24"/>
          <w:szCs w:val="24"/>
          <w:lang w:val="en-US" w:eastAsia="ar-SA"/>
        </w:rPr>
        <w:t>GSM</w:t>
      </w:r>
      <w:r w:rsidRPr="007552E7">
        <w:rPr>
          <w:rFonts w:eastAsia="Times New Roman" w:cs="Times New Roman"/>
          <w:sz w:val="24"/>
          <w:szCs w:val="24"/>
          <w:lang w:eastAsia="ar-SA"/>
        </w:rPr>
        <w:t xml:space="preserve"> на базе сотового оператора, либо посредством проводных каналов связи, доступ к серверу АРМ осуществляется как по локальной сети предприятия, так и через </w:t>
      </w:r>
      <w:r w:rsidRPr="007552E7">
        <w:rPr>
          <w:rFonts w:eastAsia="Times New Roman" w:cs="Times New Roman"/>
          <w:sz w:val="24"/>
          <w:szCs w:val="24"/>
          <w:lang w:val="en-US" w:eastAsia="ar-SA"/>
        </w:rPr>
        <w:t>RDP</w:t>
      </w:r>
      <w:r w:rsidRPr="007552E7">
        <w:rPr>
          <w:rFonts w:eastAsia="Times New Roman" w:cs="Times New Roman"/>
          <w:sz w:val="24"/>
          <w:szCs w:val="24"/>
          <w:lang w:eastAsia="ar-SA"/>
        </w:rPr>
        <w:t xml:space="preserve"> соединение при помощи интерфейсной части ПО </w:t>
      </w:r>
      <w:r w:rsidRPr="007552E7">
        <w:rPr>
          <w:rFonts w:eastAsia="Times New Roman" w:cs="Times New Roman"/>
          <w:sz w:val="24"/>
          <w:szCs w:val="24"/>
          <w:lang w:val="en-US" w:eastAsia="ar-SA"/>
        </w:rPr>
        <w:t>SCADA</w:t>
      </w:r>
      <w:r w:rsidRPr="007552E7">
        <w:rPr>
          <w:rFonts w:eastAsia="Times New Roman" w:cs="Times New Roman"/>
          <w:sz w:val="24"/>
          <w:szCs w:val="24"/>
          <w:lang w:eastAsia="ar-SA"/>
        </w:rPr>
        <w:t xml:space="preserve"> верхнего уровня АСУ ТП.</w:t>
      </w:r>
      <w:proofErr w:type="gramEnd"/>
    </w:p>
    <w:p w:rsidR="007552E7" w:rsidRPr="007552E7" w:rsidRDefault="007552E7" w:rsidP="007552E7">
      <w:pPr>
        <w:keepNext/>
        <w:keepLines/>
        <w:numPr>
          <w:ilvl w:val="1"/>
          <w:numId w:val="1"/>
        </w:numPr>
        <w:tabs>
          <w:tab w:val="left" w:pos="1276"/>
        </w:tabs>
        <w:suppressAutoHyphens/>
        <w:spacing w:after="0" w:line="288" w:lineRule="auto"/>
        <w:ind w:left="0" w:firstLine="567"/>
        <w:contextualSpacing/>
        <w:outlineLvl w:val="1"/>
        <w:rPr>
          <w:rFonts w:eastAsia="Times New Roman" w:cs="Times New Roman"/>
          <w:sz w:val="24"/>
          <w:szCs w:val="24"/>
          <w:lang w:eastAsia="ru-RU"/>
        </w:rPr>
      </w:pPr>
      <w:bookmarkStart w:id="54" w:name="_Toc518304060"/>
      <w:bookmarkStart w:id="55" w:name="_Toc521591110"/>
      <w:bookmarkStart w:id="56" w:name="_Toc525919780"/>
      <w:r w:rsidRPr="007552E7">
        <w:rPr>
          <w:rFonts w:eastAsia="Times New Roman" w:cs="Times New Roman"/>
          <w:sz w:val="24"/>
          <w:szCs w:val="24"/>
          <w:lang w:eastAsia="ru-RU"/>
        </w:rPr>
        <w:t>Устройства для сбора и передачи данных. Протокол передачи данных</w:t>
      </w:r>
      <w:bookmarkEnd w:id="54"/>
      <w:bookmarkEnd w:id="55"/>
      <w:bookmarkEnd w:id="56"/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Для двусторонней 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передачи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данных с верхним уровнем АСУ, НС должны комплектоваться универсальными устройствами сбора и передачи данных (УСПД) со следующими характеристиками: </w:t>
      </w:r>
    </w:p>
    <w:p w:rsidR="007552E7" w:rsidRPr="007552E7" w:rsidRDefault="007552E7" w:rsidP="007552E7">
      <w:pPr>
        <w:numPr>
          <w:ilvl w:val="0"/>
          <w:numId w:val="21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Система передачи данных – сотовая связь стандарта GSM с частотами 850, 900, 1800, 1900 МГц; </w:t>
      </w:r>
    </w:p>
    <w:p w:rsidR="007552E7" w:rsidRPr="007552E7" w:rsidRDefault="007552E7" w:rsidP="007552E7">
      <w:pPr>
        <w:numPr>
          <w:ilvl w:val="0"/>
          <w:numId w:val="21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Протокол передачи данных на верхний уровень по ГОСТ 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МЭК 60870-5-104 (с предоставлением формуляра согласования протокола); </w:t>
      </w:r>
    </w:p>
    <w:p w:rsidR="007552E7" w:rsidRPr="007552E7" w:rsidRDefault="007552E7" w:rsidP="007552E7">
      <w:pPr>
        <w:numPr>
          <w:ilvl w:val="0"/>
          <w:numId w:val="21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Поддерживать протокол ГОСТ 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МЭК 60870-5-104: чтение данных реального времени, чтение архивных данных с меткой времени, передача команд телеуправления; </w:t>
      </w:r>
    </w:p>
    <w:p w:rsidR="007552E7" w:rsidRPr="007552E7" w:rsidRDefault="007552E7" w:rsidP="007552E7">
      <w:pPr>
        <w:numPr>
          <w:ilvl w:val="0"/>
          <w:numId w:val="21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Поддерживать режимы передачи данных: циклический, спонтанный, по запросу; </w:t>
      </w:r>
    </w:p>
    <w:p w:rsidR="007552E7" w:rsidRPr="007552E7" w:rsidRDefault="007552E7" w:rsidP="007552E7">
      <w:pPr>
        <w:numPr>
          <w:ilvl w:val="0"/>
          <w:numId w:val="21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Поддержка карт памяти: SD карта, для архивации данных в случае обрыва соединения; </w:t>
      </w:r>
    </w:p>
    <w:p w:rsidR="007552E7" w:rsidRPr="007552E7" w:rsidRDefault="007552E7" w:rsidP="007552E7">
      <w:pPr>
        <w:numPr>
          <w:ilvl w:val="0"/>
          <w:numId w:val="21"/>
        </w:numPr>
        <w:tabs>
          <w:tab w:val="left" w:pos="1134"/>
        </w:tabs>
        <w:spacing w:after="35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Поддержка «прозрачного» режима для удаленного доступа и подробной диагностики системы средствами ПЛК.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Возможна реализация передачи данных с помощью встроенных сре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ограммируемого логического контроллера. При этом должен быть реализован полный функционал 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согласно требований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 УСПД.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Исполнитель должен предоставить Формуляр согласования приема/передачи данных согласно ГОСТ 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МЭК 60870-5-104-2004.  </w:t>
      </w:r>
    </w:p>
    <w:p w:rsidR="007552E7" w:rsidRPr="007552E7" w:rsidRDefault="007552E7" w:rsidP="007552E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Тестирование на соответствие телеметрического протокола заявленным показателям производится в соответствии с разделом «Методика проведения тестирования на соответствие протоколу передачи данных ГОСТ </w:t>
      </w:r>
      <w:proofErr w:type="gramStart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МЭК 60870-5-104». Результаты тестирования оформляются утвержденным документом – протоколом проверки передачи параметров НС.</w:t>
      </w:r>
    </w:p>
    <w:p w:rsidR="007552E7" w:rsidRPr="007552E7" w:rsidRDefault="007552E7" w:rsidP="007552E7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552E7"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B51E16" w:rsidRDefault="00B51E16">
      <w:pPr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D189C" w:rsidRPr="00812BF8" w:rsidRDefault="003D189C" w:rsidP="00A91887">
      <w:pPr>
        <w:pStyle w:val="1"/>
        <w:tabs>
          <w:tab w:val="left" w:pos="993"/>
        </w:tabs>
        <w:ind w:left="0" w:firstLine="567"/>
      </w:pPr>
      <w:bookmarkStart w:id="57" w:name="_Toc525919781"/>
      <w:r w:rsidRPr="00812BF8">
        <w:t>Перечень используемой нормативной документации</w:t>
      </w:r>
      <w:bookmarkEnd w:id="57"/>
    </w:p>
    <w:p w:rsidR="00A91887" w:rsidRPr="00812BF8" w:rsidRDefault="00A91887" w:rsidP="00A91887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 w:val="24"/>
          <w:szCs w:val="24"/>
        </w:rPr>
      </w:pPr>
      <w:r w:rsidRPr="00812BF8">
        <w:rPr>
          <w:rFonts w:cs="Times New Roman"/>
          <w:sz w:val="24"/>
          <w:szCs w:val="24"/>
        </w:rPr>
        <w:t xml:space="preserve">Техническое </w:t>
      </w:r>
      <w:proofErr w:type="gramStart"/>
      <w:r w:rsidRPr="00812BF8">
        <w:rPr>
          <w:rFonts w:cs="Times New Roman"/>
          <w:sz w:val="24"/>
          <w:szCs w:val="24"/>
        </w:rPr>
        <w:t>задании</w:t>
      </w:r>
      <w:proofErr w:type="gramEnd"/>
      <w:r w:rsidRPr="00812BF8">
        <w:rPr>
          <w:rFonts w:cs="Times New Roman"/>
          <w:sz w:val="24"/>
          <w:szCs w:val="24"/>
        </w:rPr>
        <w:t xml:space="preserve"> на ПИР (Распоряжение №0937-3 от 25.07.2018 г.)</w:t>
      </w:r>
    </w:p>
    <w:p w:rsidR="00A91887" w:rsidRPr="00812BF8" w:rsidRDefault="00A91887" w:rsidP="00A91887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 w:val="24"/>
          <w:szCs w:val="24"/>
        </w:rPr>
      </w:pPr>
      <w:r w:rsidRPr="00812BF8">
        <w:rPr>
          <w:rFonts w:cs="Times New Roman"/>
          <w:sz w:val="24"/>
          <w:szCs w:val="24"/>
        </w:rPr>
        <w:t>ГОСТ 24.104-85 «Единая система стандартов автоматизированных систем управления. Автоматизированные системы управления. Общие требования»</w:t>
      </w:r>
    </w:p>
    <w:p w:rsidR="00A91887" w:rsidRPr="00812BF8" w:rsidRDefault="00A91887" w:rsidP="00A91887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 w:val="24"/>
          <w:szCs w:val="24"/>
        </w:rPr>
      </w:pPr>
      <w:r w:rsidRPr="00812BF8">
        <w:rPr>
          <w:rFonts w:cs="Times New Roman"/>
          <w:sz w:val="24"/>
          <w:szCs w:val="24"/>
        </w:rPr>
        <w:t xml:space="preserve">ГОСТ </w:t>
      </w:r>
      <w:r w:rsidRPr="00812BF8">
        <w:rPr>
          <w:rFonts w:cs="Times New Roman"/>
          <w:sz w:val="24"/>
          <w:szCs w:val="24"/>
          <w:lang w:val="en-US"/>
        </w:rPr>
        <w:t>IEC</w:t>
      </w:r>
      <w:r w:rsidRPr="00812BF8">
        <w:rPr>
          <w:rFonts w:cs="Times New Roman"/>
          <w:sz w:val="24"/>
          <w:szCs w:val="24"/>
        </w:rPr>
        <w:t xml:space="preserve"> 61140-2012 «Защита от поражения электрическим током. Общие положения безопасности установок и оборудования»</w:t>
      </w:r>
    </w:p>
    <w:p w:rsidR="00A91887" w:rsidRPr="00812BF8" w:rsidRDefault="00A91887" w:rsidP="00A91887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 w:val="24"/>
          <w:szCs w:val="24"/>
        </w:rPr>
      </w:pPr>
      <w:proofErr w:type="gramStart"/>
      <w:r w:rsidRPr="00812BF8">
        <w:rPr>
          <w:rFonts w:cs="Times New Roman"/>
          <w:sz w:val="24"/>
          <w:szCs w:val="24"/>
        </w:rPr>
        <w:t>ТР</w:t>
      </w:r>
      <w:proofErr w:type="gramEnd"/>
      <w:r w:rsidRPr="00812BF8">
        <w:rPr>
          <w:rFonts w:cs="Times New Roman"/>
          <w:sz w:val="24"/>
          <w:szCs w:val="24"/>
        </w:rPr>
        <w:t xml:space="preserve"> ТС 004/2011 «О безопасности низковольтного оборудования»</w:t>
      </w:r>
    </w:p>
    <w:p w:rsidR="00A91887" w:rsidRPr="00812BF8" w:rsidRDefault="00A91887" w:rsidP="00A91887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 w:val="24"/>
          <w:szCs w:val="24"/>
        </w:rPr>
      </w:pPr>
      <w:proofErr w:type="gramStart"/>
      <w:r w:rsidRPr="00812BF8">
        <w:rPr>
          <w:rFonts w:cs="Times New Roman"/>
          <w:sz w:val="24"/>
          <w:szCs w:val="24"/>
        </w:rPr>
        <w:t>ТР</w:t>
      </w:r>
      <w:proofErr w:type="gramEnd"/>
      <w:r w:rsidRPr="00812BF8">
        <w:rPr>
          <w:rFonts w:cs="Times New Roman"/>
          <w:sz w:val="24"/>
          <w:szCs w:val="24"/>
        </w:rPr>
        <w:t xml:space="preserve"> ТС 020/2011 «Электромагнитная совместимость технических средств»</w:t>
      </w:r>
    </w:p>
    <w:p w:rsidR="00A91887" w:rsidRPr="00812BF8" w:rsidRDefault="00A91887" w:rsidP="00A91887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 w:val="24"/>
          <w:szCs w:val="24"/>
        </w:rPr>
      </w:pPr>
      <w:r w:rsidRPr="00812BF8">
        <w:rPr>
          <w:rFonts w:cs="Times New Roman"/>
          <w:sz w:val="24"/>
          <w:szCs w:val="24"/>
        </w:rPr>
        <w:t>ГОСТ 12.2.007.0-75 «Система стандартов безопасности труда (ССБТ). Изделия электротехнические. Общие требования безопасности (с Изменениями N 1…4)»</w:t>
      </w:r>
    </w:p>
    <w:p w:rsidR="00A91887" w:rsidRPr="00812BF8" w:rsidRDefault="00A91887" w:rsidP="00A91887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 w:val="24"/>
          <w:szCs w:val="24"/>
        </w:rPr>
      </w:pPr>
      <w:r w:rsidRPr="00812BF8">
        <w:rPr>
          <w:rFonts w:cs="Times New Roman"/>
          <w:sz w:val="24"/>
          <w:szCs w:val="24"/>
        </w:rPr>
        <w:t>ГОСТ 25861-83 (</w:t>
      </w:r>
      <w:proofErr w:type="gramStart"/>
      <w:r w:rsidRPr="00812BF8">
        <w:rPr>
          <w:rFonts w:cs="Times New Roman"/>
          <w:sz w:val="24"/>
          <w:szCs w:val="24"/>
        </w:rPr>
        <w:t>СТ</w:t>
      </w:r>
      <w:proofErr w:type="gramEnd"/>
      <w:r w:rsidRPr="00812BF8">
        <w:rPr>
          <w:rFonts w:cs="Times New Roman"/>
          <w:sz w:val="24"/>
          <w:szCs w:val="24"/>
        </w:rPr>
        <w:t xml:space="preserve"> СЭВ 3743-82) «Машины вычислительные и системы обработки данных. Требования электрической и механической безопасности и методы испытаний»</w:t>
      </w:r>
    </w:p>
    <w:p w:rsidR="004F2A15" w:rsidRPr="004F2A15" w:rsidRDefault="00A91887" w:rsidP="004F2A15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Cs w:val="24"/>
        </w:rPr>
      </w:pPr>
      <w:r w:rsidRPr="004F2A15">
        <w:rPr>
          <w:rFonts w:cs="Times New Roman"/>
          <w:sz w:val="24"/>
          <w:szCs w:val="24"/>
        </w:rPr>
        <w:t xml:space="preserve">ГОСТ 12.1.030-81 «Электробезопасность. Защитное заземление. </w:t>
      </w:r>
      <w:proofErr w:type="spellStart"/>
      <w:r w:rsidRPr="004F2A15">
        <w:rPr>
          <w:rFonts w:cs="Times New Roman"/>
          <w:sz w:val="24"/>
          <w:szCs w:val="24"/>
        </w:rPr>
        <w:t>Зануление</w:t>
      </w:r>
      <w:proofErr w:type="spellEnd"/>
      <w:r w:rsidRPr="004F2A15">
        <w:rPr>
          <w:rFonts w:cs="Times New Roman"/>
          <w:sz w:val="24"/>
          <w:szCs w:val="24"/>
        </w:rPr>
        <w:t>»</w:t>
      </w:r>
    </w:p>
    <w:p w:rsidR="004F2A15" w:rsidRPr="00D05A10" w:rsidRDefault="004F2A15" w:rsidP="004F2A15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Cs w:val="24"/>
        </w:rPr>
      </w:pPr>
      <w:r w:rsidRPr="00D05A10">
        <w:rPr>
          <w:rFonts w:cs="Times New Roman"/>
          <w:szCs w:val="24"/>
        </w:rPr>
        <w:t>N 123-ФЗ "Технический регламент о требованиях пожарной безопасности"</w:t>
      </w:r>
    </w:p>
    <w:p w:rsidR="004F2A15" w:rsidRPr="00D05A10" w:rsidRDefault="004F2A15" w:rsidP="004F2A15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Cs w:val="24"/>
        </w:rPr>
      </w:pPr>
      <w:r w:rsidRPr="00D05A10">
        <w:rPr>
          <w:rFonts w:cs="Times New Roman"/>
          <w:szCs w:val="24"/>
        </w:rPr>
        <w:t xml:space="preserve"> СП 3.13130. Свод правил. Системы противопожарной защиты. Система оповещения и управления эвакуацией людей при пожаре. Требования пожарной безопасности" </w:t>
      </w:r>
    </w:p>
    <w:p w:rsidR="004F2A15" w:rsidRPr="00D05A10" w:rsidRDefault="004F2A15" w:rsidP="004F2A15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Cs w:val="24"/>
        </w:rPr>
      </w:pPr>
      <w:r w:rsidRPr="00D05A10">
        <w:rPr>
          <w:rFonts w:cs="Times New Roman"/>
          <w:szCs w:val="24"/>
        </w:rPr>
        <w:t xml:space="preserve">СП 5.13130. Свод правил системы противопожарной защиты «Установки пожарной сигнализации и пожаротушения автоматические. Нормы и правила проектирования» </w:t>
      </w:r>
    </w:p>
    <w:p w:rsidR="004F2A15" w:rsidRPr="00D05A10" w:rsidRDefault="004F2A15" w:rsidP="004F2A15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Cs w:val="24"/>
        </w:rPr>
      </w:pPr>
      <w:r w:rsidRPr="00D05A10">
        <w:rPr>
          <w:rFonts w:cs="Times New Roman"/>
          <w:szCs w:val="24"/>
        </w:rPr>
        <w:t xml:space="preserve">СП 6.13130. Свод правил. Системы противопожарной защиты. Электрооборудование. Требования пожарной безопасности" </w:t>
      </w:r>
    </w:p>
    <w:p w:rsidR="004F2A15" w:rsidRPr="00D05A10" w:rsidRDefault="004F2A15" w:rsidP="004F2A15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Cs w:val="24"/>
        </w:rPr>
      </w:pPr>
      <w:r w:rsidRPr="00D05A10">
        <w:rPr>
          <w:rFonts w:cs="Times New Roman"/>
          <w:szCs w:val="24"/>
        </w:rPr>
        <w:t>СП 485.1311500.2020. Свод правил. Системы противопожарной защиты. Установки пожаротушения автоматические. Нормы и правила проектирования</w:t>
      </w:r>
    </w:p>
    <w:p w:rsidR="004F2A15" w:rsidRPr="00D05A10" w:rsidRDefault="004F2A15" w:rsidP="004F2A15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Cs w:val="24"/>
        </w:rPr>
      </w:pPr>
      <w:r w:rsidRPr="00D05A10">
        <w:rPr>
          <w:rFonts w:cs="Times New Roman"/>
          <w:szCs w:val="24"/>
        </w:rPr>
        <w:t>СП 484.1311500.2020. Свод правил. Системы противопожарной защиты. Системы пожарной сигнализации и автоматизация систем противопожарной защиты. Нормы и правила проектирования</w:t>
      </w:r>
    </w:p>
    <w:p w:rsidR="004F2A15" w:rsidRPr="00D05A10" w:rsidRDefault="004F2A15" w:rsidP="004F2A15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Cs w:val="24"/>
        </w:rPr>
      </w:pPr>
      <w:r w:rsidRPr="00D05A10">
        <w:rPr>
          <w:rFonts w:cs="Times New Roman"/>
          <w:szCs w:val="24"/>
        </w:rPr>
        <w:t xml:space="preserve">ГОСТ </w:t>
      </w:r>
      <w:proofErr w:type="gramStart"/>
      <w:r w:rsidRPr="00D05A10">
        <w:rPr>
          <w:rFonts w:cs="Times New Roman"/>
          <w:szCs w:val="24"/>
        </w:rPr>
        <w:t>Р</w:t>
      </w:r>
      <w:proofErr w:type="gramEnd"/>
      <w:r w:rsidRPr="00D05A10">
        <w:rPr>
          <w:rFonts w:cs="Times New Roman"/>
          <w:szCs w:val="24"/>
        </w:rPr>
        <w:t xml:space="preserve"> 59638-2021. Национальный стандарт Российской Федерации. Системы пожарной сигнализации. Руководство по проектированию, монтажу, техническому обслуживанию и ремонту. Методы испытаний на работоспособность</w:t>
      </w:r>
    </w:p>
    <w:p w:rsidR="004F2A15" w:rsidRPr="00D05A10" w:rsidRDefault="004F2A15" w:rsidP="004F2A15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Cs w:val="24"/>
        </w:rPr>
      </w:pPr>
      <w:r w:rsidRPr="00D05A10">
        <w:rPr>
          <w:rFonts w:cs="Times New Roman"/>
          <w:szCs w:val="24"/>
        </w:rPr>
        <w:t xml:space="preserve"> ГОСТ </w:t>
      </w:r>
      <w:proofErr w:type="gramStart"/>
      <w:r w:rsidRPr="00D05A10">
        <w:rPr>
          <w:rFonts w:cs="Times New Roman"/>
          <w:szCs w:val="24"/>
        </w:rPr>
        <w:t>Р</w:t>
      </w:r>
      <w:proofErr w:type="gramEnd"/>
      <w:r w:rsidRPr="00D05A10">
        <w:rPr>
          <w:rFonts w:cs="Times New Roman"/>
          <w:szCs w:val="24"/>
        </w:rPr>
        <w:t xml:space="preserve"> 59636-2021. Национальный стандарт Российской Федерации. Установки пожаротушения автоматические. Руководство по проектированию, монтажу, техническому обслуживанию и ремонту. Методы испытаний на работоспособность</w:t>
      </w:r>
    </w:p>
    <w:p w:rsidR="004F2A15" w:rsidRPr="00D05A10" w:rsidRDefault="004F2A15" w:rsidP="004F2A15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Cs w:val="24"/>
        </w:rPr>
      </w:pPr>
      <w:r w:rsidRPr="00D05A10">
        <w:rPr>
          <w:rFonts w:cs="Times New Roman"/>
          <w:szCs w:val="24"/>
        </w:rPr>
        <w:t xml:space="preserve"> ГОСТ </w:t>
      </w:r>
      <w:proofErr w:type="gramStart"/>
      <w:r w:rsidRPr="00D05A10">
        <w:rPr>
          <w:rFonts w:cs="Times New Roman"/>
          <w:szCs w:val="24"/>
        </w:rPr>
        <w:t>Р</w:t>
      </w:r>
      <w:proofErr w:type="gramEnd"/>
      <w:r w:rsidRPr="00D05A10">
        <w:rPr>
          <w:rFonts w:cs="Times New Roman"/>
          <w:szCs w:val="24"/>
        </w:rPr>
        <w:t xml:space="preserve"> 59639-2021. Национальный стандарт Российской Федерации. Системы оповещения и управления эвакуацией людей при пожаре. Руководство по проектированию, монтажу, техническому обслуживанию и ремонту. Методы испытаний на работоспособность,</w:t>
      </w:r>
    </w:p>
    <w:p w:rsidR="004F2A15" w:rsidRPr="00D05A10" w:rsidRDefault="004F2A15" w:rsidP="004F2A15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Cs w:val="24"/>
        </w:rPr>
      </w:pPr>
      <w:r w:rsidRPr="00D05A10">
        <w:rPr>
          <w:rFonts w:cs="Times New Roman"/>
          <w:szCs w:val="24"/>
        </w:rPr>
        <w:lastRenderedPageBreak/>
        <w:t xml:space="preserve">"Правила устройства электроустановок (ПУЭ). </w:t>
      </w:r>
    </w:p>
    <w:p w:rsidR="004F2A15" w:rsidRPr="00D05A10" w:rsidRDefault="004F2A15" w:rsidP="004F2A15">
      <w:pPr>
        <w:pStyle w:val="2"/>
        <w:rPr>
          <w:rFonts w:eastAsiaTheme="minorHAnsi"/>
        </w:rPr>
      </w:pPr>
      <w:r w:rsidRPr="00D05A10">
        <w:rPr>
          <w:rFonts w:eastAsiaTheme="minorHAnsi"/>
        </w:rPr>
        <w:t>-ГОСТ 21.210-2014 Изображения графические условные электрооборудования и проводок на планах</w:t>
      </w:r>
    </w:p>
    <w:p w:rsidR="004F2A15" w:rsidRPr="00D05A10" w:rsidRDefault="004F2A15" w:rsidP="004F2A15">
      <w:pPr>
        <w:pStyle w:val="2"/>
        <w:rPr>
          <w:b/>
        </w:rPr>
      </w:pPr>
      <w:r w:rsidRPr="00D05A10">
        <w:rPr>
          <w:rFonts w:eastAsiaTheme="minorHAnsi"/>
        </w:rPr>
        <w:t xml:space="preserve">-РТМ 25.488-82 Установки пожаротушения автоматические и установки пожарной сигнализации. Нормативы численности персонала, занимающегося ТО и </w:t>
      </w:r>
      <w:proofErr w:type="gramStart"/>
      <w:r w:rsidRPr="00D05A10">
        <w:rPr>
          <w:rFonts w:eastAsiaTheme="minorHAnsi"/>
        </w:rPr>
        <w:t>ТР</w:t>
      </w:r>
      <w:proofErr w:type="gramEnd"/>
    </w:p>
    <w:p w:rsidR="00A91887" w:rsidRPr="004F2A15" w:rsidRDefault="00A91887" w:rsidP="004F2A15">
      <w:pPr>
        <w:pStyle w:val="2"/>
      </w:pPr>
      <w:r w:rsidRPr="004F2A15">
        <w:t>СП 8.13130.2009 «Системы противопожарной защиты. Источники противопожарного водоснабжения. Требования пожарной безопасности»</w:t>
      </w:r>
    </w:p>
    <w:p w:rsidR="00A91887" w:rsidRPr="00812BF8" w:rsidRDefault="00A91887" w:rsidP="00A91887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 w:val="24"/>
          <w:szCs w:val="24"/>
        </w:rPr>
      </w:pPr>
      <w:r w:rsidRPr="00812BF8">
        <w:rPr>
          <w:rFonts w:cs="Times New Roman"/>
          <w:sz w:val="24"/>
          <w:szCs w:val="24"/>
        </w:rPr>
        <w:t>ГОСТ 30331.1-2013 (IEC 60364-1:2005) «Электроустановки низковольтные. Часть 1. Основные положения, оценка общих характеристик, термины и определения»</w:t>
      </w:r>
    </w:p>
    <w:p w:rsidR="00A91887" w:rsidRPr="00812BF8" w:rsidRDefault="00A91887" w:rsidP="00A91887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 w:val="24"/>
          <w:szCs w:val="24"/>
        </w:rPr>
      </w:pPr>
      <w:r w:rsidRPr="00812BF8">
        <w:rPr>
          <w:rFonts w:cs="Times New Roman"/>
          <w:sz w:val="24"/>
          <w:szCs w:val="24"/>
        </w:rPr>
        <w:t xml:space="preserve">ГОСТ </w:t>
      </w:r>
      <w:proofErr w:type="gramStart"/>
      <w:r w:rsidRPr="00812BF8">
        <w:rPr>
          <w:rFonts w:cs="Times New Roman"/>
          <w:sz w:val="24"/>
          <w:szCs w:val="24"/>
        </w:rPr>
        <w:t>Р</w:t>
      </w:r>
      <w:proofErr w:type="gramEnd"/>
      <w:r w:rsidRPr="00812BF8">
        <w:rPr>
          <w:rFonts w:cs="Times New Roman"/>
          <w:sz w:val="24"/>
          <w:szCs w:val="24"/>
        </w:rPr>
        <w:t xml:space="preserve"> 60870-5-104 «Устройства и системы телемеханики. Часть 5. Протоколы передачи»</w:t>
      </w:r>
    </w:p>
    <w:p w:rsidR="00A91887" w:rsidRPr="00812BF8" w:rsidRDefault="00A91887" w:rsidP="00A91887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 w:val="24"/>
          <w:szCs w:val="24"/>
        </w:rPr>
      </w:pPr>
      <w:r w:rsidRPr="00812BF8">
        <w:rPr>
          <w:rFonts w:cs="Times New Roman"/>
          <w:sz w:val="24"/>
          <w:szCs w:val="24"/>
        </w:rPr>
        <w:t xml:space="preserve">ГОСТ 14254-2015 (IEC 60529:2013) «Степени защиты, обеспечиваемые оболочками (код </w:t>
      </w:r>
      <w:r w:rsidRPr="00812BF8">
        <w:rPr>
          <w:rFonts w:cs="Times New Roman"/>
          <w:sz w:val="24"/>
          <w:szCs w:val="24"/>
          <w:lang w:val="en-US"/>
        </w:rPr>
        <w:t>IP</w:t>
      </w:r>
      <w:r w:rsidRPr="00812BF8">
        <w:rPr>
          <w:rFonts w:cs="Times New Roman"/>
          <w:sz w:val="24"/>
          <w:szCs w:val="24"/>
        </w:rPr>
        <w:t>)»</w:t>
      </w:r>
    </w:p>
    <w:p w:rsidR="00A91887" w:rsidRPr="00812BF8" w:rsidRDefault="00A91887" w:rsidP="00A91887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 w:val="24"/>
          <w:szCs w:val="24"/>
        </w:rPr>
      </w:pPr>
      <w:r w:rsidRPr="00812BF8">
        <w:rPr>
          <w:rFonts w:cs="Times New Roman"/>
          <w:sz w:val="24"/>
          <w:szCs w:val="24"/>
        </w:rPr>
        <w:t>ГОСТ 25150-82 «Канализация. Термины и определения»</w:t>
      </w:r>
    </w:p>
    <w:p w:rsidR="00A91887" w:rsidRPr="00812BF8" w:rsidRDefault="00A91887" w:rsidP="00A91887">
      <w:pPr>
        <w:pStyle w:val="a2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contextualSpacing/>
        <w:jc w:val="both"/>
        <w:rPr>
          <w:rFonts w:cs="Times New Roman"/>
          <w:sz w:val="24"/>
          <w:szCs w:val="24"/>
        </w:rPr>
      </w:pPr>
      <w:r w:rsidRPr="00812BF8">
        <w:rPr>
          <w:rFonts w:cs="Times New Roman"/>
          <w:sz w:val="24"/>
          <w:szCs w:val="24"/>
        </w:rPr>
        <w:t xml:space="preserve">ГОСТ </w:t>
      </w:r>
      <w:proofErr w:type="gramStart"/>
      <w:r w:rsidRPr="00812BF8">
        <w:rPr>
          <w:rFonts w:cs="Times New Roman"/>
          <w:sz w:val="24"/>
          <w:szCs w:val="24"/>
        </w:rPr>
        <w:t>Р</w:t>
      </w:r>
      <w:proofErr w:type="gramEnd"/>
      <w:r w:rsidRPr="00812BF8">
        <w:rPr>
          <w:rFonts w:cs="Times New Roman"/>
          <w:sz w:val="24"/>
          <w:szCs w:val="24"/>
        </w:rPr>
        <w:t xml:space="preserve"> МЭК 61131-3-2016 «Контроллеры программируемые. Часть 3. Языки программирования»</w:t>
      </w:r>
    </w:p>
    <w:p w:rsidR="003D189C" w:rsidRDefault="003D189C" w:rsidP="003D189C">
      <w:pPr>
        <w:tabs>
          <w:tab w:val="left" w:pos="1134"/>
        </w:tabs>
        <w:rPr>
          <w:rFonts w:cs="Times New Roman"/>
          <w:sz w:val="24"/>
          <w:szCs w:val="24"/>
        </w:rPr>
      </w:pPr>
    </w:p>
    <w:p w:rsidR="00A14A81" w:rsidRDefault="00A14A81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14A81" w:rsidRPr="00A14A81" w:rsidTr="00C1447C">
        <w:tc>
          <w:tcPr>
            <w:tcW w:w="4784" w:type="dxa"/>
            <w:shd w:val="clear" w:color="auto" w:fill="auto"/>
          </w:tcPr>
          <w:p w:rsidR="00A14A81" w:rsidRPr="00A14A81" w:rsidRDefault="00A14A81" w:rsidP="00A14A81">
            <w:pPr>
              <w:spacing w:after="0" w:line="360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A14A81" w:rsidRPr="00A14A81" w:rsidRDefault="00A14A81" w:rsidP="00A14A81">
            <w:pPr>
              <w:spacing w:after="0" w:line="360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A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Приложение № 1.2 к приложению №1</w:t>
            </w:r>
          </w:p>
          <w:p w:rsidR="00A14A81" w:rsidRPr="00A14A81" w:rsidRDefault="00A14A81" w:rsidP="00A14A81">
            <w:pPr>
              <w:spacing w:after="0" w:line="360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A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 договору № _________ </w:t>
            </w:r>
            <w:proofErr w:type="gramStart"/>
            <w:r w:rsidRPr="00A14A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A14A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____________.</w:t>
            </w:r>
          </w:p>
        </w:tc>
      </w:tr>
    </w:tbl>
    <w:p w:rsidR="00A14A81" w:rsidRPr="00A14A81" w:rsidRDefault="00A14A81" w:rsidP="00A14A81">
      <w:pPr>
        <w:spacing w:before="120" w:after="0" w:line="360" w:lineRule="auto"/>
        <w:contextualSpacing/>
        <w:jc w:val="center"/>
        <w:outlineLvl w:val="0"/>
        <w:rPr>
          <w:rFonts w:eastAsia="Times New Roman" w:cs="Times New Roman"/>
          <w:b/>
          <w:snapToGrid w:val="0"/>
          <w:color w:val="000000"/>
          <w:sz w:val="20"/>
          <w:szCs w:val="20"/>
          <w:lang w:eastAsia="ru-RU"/>
        </w:rPr>
      </w:pPr>
    </w:p>
    <w:p w:rsidR="00A14A81" w:rsidRPr="00A14A81" w:rsidRDefault="00A14A81" w:rsidP="00A14A81">
      <w:pPr>
        <w:spacing w:before="120" w:after="0" w:line="360" w:lineRule="auto"/>
        <w:contextualSpacing/>
        <w:jc w:val="center"/>
        <w:outlineLvl w:val="0"/>
        <w:rPr>
          <w:rFonts w:eastAsia="Times New Roman" w:cs="Times New Roman"/>
          <w:b/>
          <w:snapToGrid w:val="0"/>
          <w:color w:val="000000"/>
          <w:sz w:val="20"/>
          <w:szCs w:val="20"/>
          <w:lang w:eastAsia="ru-RU"/>
        </w:rPr>
      </w:pPr>
    </w:p>
    <w:p w:rsidR="00A14A81" w:rsidRPr="00A14A81" w:rsidRDefault="00A14A81" w:rsidP="00A14A81">
      <w:pPr>
        <w:spacing w:after="0" w:line="360" w:lineRule="auto"/>
        <w:contextualSpacing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ПЕРЕЧЕНЬ ИСХОДНЫХ ДАННЫХ ОБЪЕКТА</w:t>
      </w:r>
    </w:p>
    <w:p w:rsidR="00A14A81" w:rsidRPr="00A14A81" w:rsidRDefault="00A14A81" w:rsidP="00A14A81">
      <w:pPr>
        <w:numPr>
          <w:ilvl w:val="0"/>
          <w:numId w:val="56"/>
        </w:numPr>
        <w:spacing w:after="200" w:line="276" w:lineRule="auto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Состав работ должен включать:</w:t>
      </w:r>
    </w:p>
    <w:p w:rsidR="00C105D8" w:rsidRPr="00A14A81" w:rsidRDefault="00A14A81" w:rsidP="00C105D8">
      <w:pPr>
        <w:spacing w:after="0" w:line="360" w:lineRule="auto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Calibri" w:cs="Times New Roman"/>
          <w:sz w:val="24"/>
          <w:szCs w:val="24"/>
        </w:rPr>
        <w:t xml:space="preserve">1.1 Сбор исходных данных, ознакомление с </w:t>
      </w:r>
      <w:r w:rsidR="00C105D8" w:rsidRPr="00A14A8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насосной станции  </w:t>
      </w:r>
      <w:r w:rsidR="0077420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КНС-5 </w:t>
      </w:r>
      <w:r w:rsidR="00C105D8" w:rsidRPr="00A14A81">
        <w:rPr>
          <w:rFonts w:eastAsia="Times New Roman" w:cs="Times New Roman"/>
          <w:color w:val="000000"/>
          <w:sz w:val="24"/>
          <w:szCs w:val="24"/>
          <w:lang w:eastAsia="ru-RU"/>
        </w:rPr>
        <w:t>г. Перми».</w:t>
      </w:r>
    </w:p>
    <w:p w:rsidR="007102B9" w:rsidRDefault="00C105D8" w:rsidP="00A14A81">
      <w:pPr>
        <w:spacing w:after="200" w:line="240" w:lineRule="auto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 xml:space="preserve">1.2 </w:t>
      </w:r>
      <w:r w:rsidR="007102B9" w:rsidRPr="00EB4162">
        <w:rPr>
          <w:rFonts w:eastAsia="Calibri" w:cs="Times New Roman"/>
          <w:b/>
          <w:sz w:val="24"/>
          <w:szCs w:val="24"/>
        </w:rPr>
        <w:t>Исходные данные</w:t>
      </w:r>
      <w:r w:rsidR="007102B9">
        <w:rPr>
          <w:rFonts w:eastAsia="Calibri" w:cs="Times New Roman"/>
          <w:b/>
          <w:sz w:val="24"/>
          <w:szCs w:val="24"/>
        </w:rPr>
        <w:t xml:space="preserve"> по оборудованию:</w:t>
      </w:r>
    </w:p>
    <w:p w:rsidR="00C105D8" w:rsidRPr="00C105D8" w:rsidRDefault="00C105D8" w:rsidP="00C105D8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C105D8">
        <w:rPr>
          <w:rFonts w:eastAsia="Calibri" w:cs="Times New Roman"/>
          <w:sz w:val="24"/>
          <w:szCs w:val="24"/>
        </w:rPr>
        <w:t xml:space="preserve">Существующее насосное оборудование: </w:t>
      </w:r>
    </w:p>
    <w:p w:rsidR="00C105D8" w:rsidRPr="00C105D8" w:rsidRDefault="00E55DB4" w:rsidP="00C105D8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- насосные агрегаты </w:t>
      </w:r>
      <w:r w:rsidR="00C105D8" w:rsidRPr="00C105D8">
        <w:rPr>
          <w:rFonts w:eastAsia="Calibri" w:cs="Times New Roman"/>
          <w:sz w:val="24"/>
          <w:szCs w:val="24"/>
        </w:rPr>
        <w:t xml:space="preserve">СД2400-75 с горизонтальным двигателем </w:t>
      </w:r>
      <w:r w:rsidR="00BE3C87">
        <w:rPr>
          <w:rFonts w:eastAsia="Calibri" w:cs="Times New Roman"/>
          <w:sz w:val="24"/>
          <w:szCs w:val="24"/>
        </w:rPr>
        <w:t>63</w:t>
      </w:r>
      <w:r w:rsidR="00C105D8" w:rsidRPr="00C105D8">
        <w:rPr>
          <w:rFonts w:eastAsia="Calibri" w:cs="Times New Roman"/>
          <w:sz w:val="24"/>
          <w:szCs w:val="24"/>
        </w:rPr>
        <w:t xml:space="preserve">0 кВт – 3 шт. </w:t>
      </w:r>
    </w:p>
    <w:p w:rsidR="00C105D8" w:rsidRPr="00C105D8" w:rsidRDefault="00C105D8" w:rsidP="00C105D8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C105D8">
        <w:rPr>
          <w:rFonts w:eastAsia="Calibri" w:cs="Times New Roman"/>
          <w:sz w:val="24"/>
          <w:szCs w:val="24"/>
        </w:rPr>
        <w:t>- дренажные насосные агрегаты- 2 шт.</w:t>
      </w:r>
    </w:p>
    <w:p w:rsidR="00C105D8" w:rsidRPr="00C105D8" w:rsidRDefault="00C105D8" w:rsidP="00C105D8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-</w:t>
      </w:r>
      <w:r w:rsidRPr="00C105D8">
        <w:rPr>
          <w:rFonts w:eastAsia="Calibri" w:cs="Times New Roman"/>
          <w:sz w:val="24"/>
          <w:szCs w:val="24"/>
        </w:rPr>
        <w:tab/>
        <w:t>Способ управлени</w:t>
      </w:r>
      <w:r w:rsidR="00BE3C87">
        <w:rPr>
          <w:rFonts w:eastAsia="Calibri" w:cs="Times New Roman"/>
          <w:sz w:val="24"/>
          <w:szCs w:val="24"/>
        </w:rPr>
        <w:t>я насосными агрегатами: Ручной, автоматический</w:t>
      </w:r>
    </w:p>
    <w:p w:rsidR="00C105D8" w:rsidRPr="00C105D8" w:rsidRDefault="00C105D8" w:rsidP="00C105D8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-</w:t>
      </w:r>
      <w:r w:rsidRPr="00C105D8">
        <w:rPr>
          <w:rFonts w:eastAsia="Calibri" w:cs="Times New Roman"/>
          <w:sz w:val="24"/>
          <w:szCs w:val="24"/>
        </w:rPr>
        <w:t>.</w:t>
      </w:r>
      <w:r w:rsidRPr="00C105D8">
        <w:rPr>
          <w:rFonts w:eastAsia="Calibri" w:cs="Times New Roman"/>
          <w:sz w:val="24"/>
          <w:szCs w:val="24"/>
        </w:rPr>
        <w:tab/>
        <w:t xml:space="preserve">Решетки </w:t>
      </w:r>
      <w:r w:rsidR="00E55DB4">
        <w:rPr>
          <w:rFonts w:eastAsia="Calibri" w:cs="Times New Roman"/>
          <w:sz w:val="24"/>
          <w:szCs w:val="24"/>
        </w:rPr>
        <w:t xml:space="preserve">вертикальные </w:t>
      </w:r>
      <w:r w:rsidR="0077420A">
        <w:rPr>
          <w:rFonts w:eastAsia="Calibri" w:cs="Times New Roman"/>
          <w:sz w:val="24"/>
          <w:szCs w:val="24"/>
        </w:rPr>
        <w:t xml:space="preserve">РВГО </w:t>
      </w:r>
      <w:r w:rsidR="00E55DB4">
        <w:rPr>
          <w:rFonts w:eastAsia="Calibri" w:cs="Times New Roman"/>
          <w:sz w:val="24"/>
          <w:szCs w:val="24"/>
        </w:rPr>
        <w:t>ООО «</w:t>
      </w:r>
      <w:proofErr w:type="spellStart"/>
      <w:r w:rsidR="00E55DB4">
        <w:rPr>
          <w:rFonts w:eastAsia="Calibri" w:cs="Times New Roman"/>
          <w:sz w:val="24"/>
          <w:szCs w:val="24"/>
        </w:rPr>
        <w:t>Экополимер</w:t>
      </w:r>
      <w:proofErr w:type="spellEnd"/>
      <w:r w:rsidR="00E55DB4">
        <w:rPr>
          <w:rFonts w:eastAsia="Calibri" w:cs="Times New Roman"/>
          <w:sz w:val="24"/>
          <w:szCs w:val="24"/>
        </w:rPr>
        <w:t>»</w:t>
      </w:r>
      <w:r w:rsidRPr="00C105D8">
        <w:rPr>
          <w:rFonts w:eastAsia="Calibri" w:cs="Times New Roman"/>
          <w:sz w:val="24"/>
          <w:szCs w:val="24"/>
        </w:rPr>
        <w:t xml:space="preserve"> – </w:t>
      </w:r>
      <w:r w:rsidR="00E55DB4">
        <w:rPr>
          <w:rFonts w:eastAsia="Calibri" w:cs="Times New Roman"/>
          <w:sz w:val="24"/>
          <w:szCs w:val="24"/>
        </w:rPr>
        <w:t>2</w:t>
      </w:r>
      <w:r w:rsidRPr="00C105D8">
        <w:rPr>
          <w:rFonts w:eastAsia="Calibri" w:cs="Times New Roman"/>
          <w:sz w:val="24"/>
          <w:szCs w:val="24"/>
        </w:rPr>
        <w:t xml:space="preserve"> шт.</w:t>
      </w:r>
    </w:p>
    <w:p w:rsidR="00C105D8" w:rsidRPr="00C105D8" w:rsidRDefault="00C105D8" w:rsidP="00C105D8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-</w:t>
      </w:r>
      <w:r w:rsidRPr="00C105D8">
        <w:rPr>
          <w:rFonts w:eastAsia="Calibri" w:cs="Times New Roman"/>
          <w:sz w:val="24"/>
          <w:szCs w:val="24"/>
        </w:rPr>
        <w:tab/>
        <w:t>Кран мостовой грузоподъемность 5 т.</w:t>
      </w:r>
    </w:p>
    <w:p w:rsidR="00C105D8" w:rsidRPr="00C105D8" w:rsidRDefault="00C105D8" w:rsidP="00C105D8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1.2.1</w:t>
      </w:r>
      <w:r w:rsidRPr="00C105D8">
        <w:rPr>
          <w:rFonts w:eastAsia="Calibri" w:cs="Times New Roman"/>
          <w:sz w:val="24"/>
          <w:szCs w:val="24"/>
        </w:rPr>
        <w:tab/>
        <w:t xml:space="preserve">Транспортировка стоков </w:t>
      </w:r>
      <w:r w:rsidR="0077420A">
        <w:rPr>
          <w:rFonts w:eastAsia="Calibri" w:cs="Times New Roman"/>
          <w:sz w:val="24"/>
          <w:szCs w:val="24"/>
        </w:rPr>
        <w:t>КНС-5</w:t>
      </w:r>
      <w:r w:rsidRPr="00C105D8">
        <w:rPr>
          <w:rFonts w:eastAsia="Calibri" w:cs="Times New Roman"/>
          <w:sz w:val="24"/>
          <w:szCs w:val="24"/>
        </w:rPr>
        <w:t xml:space="preserve"> осуществляется по двум стальным напорным трубопроводам: Ду</w:t>
      </w:r>
      <w:r w:rsidR="00E55DB4">
        <w:rPr>
          <w:rFonts w:eastAsia="Calibri" w:cs="Times New Roman"/>
          <w:sz w:val="24"/>
          <w:szCs w:val="24"/>
        </w:rPr>
        <w:t>7</w:t>
      </w:r>
      <w:r w:rsidRPr="00C105D8">
        <w:rPr>
          <w:rFonts w:eastAsia="Calibri" w:cs="Times New Roman"/>
          <w:sz w:val="24"/>
          <w:szCs w:val="24"/>
        </w:rPr>
        <w:t xml:space="preserve">00 мм длиной </w:t>
      </w:r>
      <w:r w:rsidR="00683E7B">
        <w:rPr>
          <w:rFonts w:eastAsia="Calibri" w:cs="Times New Roman"/>
          <w:sz w:val="24"/>
          <w:szCs w:val="24"/>
        </w:rPr>
        <w:t>0,9</w:t>
      </w:r>
      <w:r w:rsidRPr="00C105D8">
        <w:rPr>
          <w:rFonts w:eastAsia="Calibri" w:cs="Times New Roman"/>
          <w:sz w:val="24"/>
          <w:szCs w:val="24"/>
        </w:rPr>
        <w:t xml:space="preserve"> км </w:t>
      </w:r>
    </w:p>
    <w:p w:rsidR="00E55DB4" w:rsidRDefault="00C105D8" w:rsidP="00C105D8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C105D8">
        <w:rPr>
          <w:rFonts w:eastAsia="Calibri" w:cs="Times New Roman"/>
          <w:sz w:val="24"/>
          <w:szCs w:val="24"/>
        </w:rPr>
        <w:t xml:space="preserve">Насосная станция </w:t>
      </w:r>
      <w:r w:rsidR="00BE3C87">
        <w:rPr>
          <w:rFonts w:eastAsia="Calibri" w:cs="Times New Roman"/>
          <w:sz w:val="24"/>
          <w:szCs w:val="24"/>
        </w:rPr>
        <w:t>К</w:t>
      </w:r>
      <w:r w:rsidRPr="00C105D8">
        <w:rPr>
          <w:rFonts w:eastAsia="Calibri" w:cs="Times New Roman"/>
          <w:sz w:val="24"/>
          <w:szCs w:val="24"/>
        </w:rPr>
        <w:t>НС-</w:t>
      </w:r>
      <w:r w:rsidR="00E55DB4">
        <w:rPr>
          <w:rFonts w:eastAsia="Calibri" w:cs="Times New Roman"/>
          <w:sz w:val="24"/>
          <w:szCs w:val="24"/>
        </w:rPr>
        <w:t>5</w:t>
      </w:r>
      <w:r w:rsidRPr="00C105D8">
        <w:rPr>
          <w:rFonts w:eastAsia="Calibri" w:cs="Times New Roman"/>
          <w:sz w:val="24"/>
          <w:szCs w:val="24"/>
        </w:rPr>
        <w:t xml:space="preserve"> </w:t>
      </w:r>
      <w:r w:rsidR="00E55DB4">
        <w:rPr>
          <w:rFonts w:eastAsia="Calibri" w:cs="Times New Roman"/>
          <w:sz w:val="24"/>
          <w:szCs w:val="24"/>
        </w:rPr>
        <w:t>круглая в плане диаметром 16 м</w:t>
      </w:r>
    </w:p>
    <w:p w:rsidR="00C105D8" w:rsidRPr="00C105D8" w:rsidRDefault="00C105D8" w:rsidP="00C105D8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C105D8">
        <w:rPr>
          <w:rFonts w:eastAsia="Calibri" w:cs="Times New Roman"/>
          <w:sz w:val="24"/>
          <w:szCs w:val="24"/>
        </w:rPr>
        <w:t xml:space="preserve">Перед насосной станцией присутствует камера </w:t>
      </w:r>
      <w:r w:rsidR="00E55DB4">
        <w:rPr>
          <w:rFonts w:eastAsia="Calibri" w:cs="Times New Roman"/>
          <w:sz w:val="24"/>
          <w:szCs w:val="24"/>
        </w:rPr>
        <w:t>с</w:t>
      </w:r>
      <w:r w:rsidRPr="00C105D8">
        <w:rPr>
          <w:rFonts w:eastAsia="Calibri" w:cs="Times New Roman"/>
          <w:sz w:val="24"/>
          <w:szCs w:val="24"/>
        </w:rPr>
        <w:t xml:space="preserve"> электроприводн</w:t>
      </w:r>
      <w:r w:rsidR="00E55DB4">
        <w:rPr>
          <w:rFonts w:eastAsia="Calibri" w:cs="Times New Roman"/>
          <w:sz w:val="24"/>
          <w:szCs w:val="24"/>
        </w:rPr>
        <w:t>ой</w:t>
      </w:r>
      <w:r w:rsidRPr="00C105D8">
        <w:rPr>
          <w:rFonts w:eastAsia="Calibri" w:cs="Times New Roman"/>
          <w:sz w:val="24"/>
          <w:szCs w:val="24"/>
        </w:rPr>
        <w:t xml:space="preserve"> за</w:t>
      </w:r>
      <w:r w:rsidR="00E55DB4">
        <w:rPr>
          <w:rFonts w:eastAsia="Calibri" w:cs="Times New Roman"/>
          <w:sz w:val="24"/>
          <w:szCs w:val="24"/>
        </w:rPr>
        <w:t xml:space="preserve">движкой </w:t>
      </w:r>
      <w:r w:rsidRPr="00C105D8">
        <w:rPr>
          <w:rFonts w:eastAsia="Calibri" w:cs="Times New Roman"/>
          <w:sz w:val="24"/>
          <w:szCs w:val="24"/>
        </w:rPr>
        <w:t xml:space="preserve"> </w:t>
      </w:r>
      <w:r w:rsidR="00E55DB4">
        <w:rPr>
          <w:rFonts w:eastAsia="Calibri" w:cs="Times New Roman"/>
          <w:sz w:val="24"/>
          <w:szCs w:val="24"/>
        </w:rPr>
        <w:t xml:space="preserve">Ду800 мм </w:t>
      </w:r>
      <w:r w:rsidRPr="00C105D8">
        <w:rPr>
          <w:rFonts w:eastAsia="Calibri" w:cs="Times New Roman"/>
          <w:sz w:val="24"/>
          <w:szCs w:val="24"/>
        </w:rPr>
        <w:t>на подводящем коллекторе Ду</w:t>
      </w:r>
      <w:r w:rsidR="00E55DB4">
        <w:rPr>
          <w:rFonts w:eastAsia="Calibri" w:cs="Times New Roman"/>
          <w:sz w:val="24"/>
          <w:szCs w:val="24"/>
        </w:rPr>
        <w:t>800</w:t>
      </w:r>
      <w:r w:rsidRPr="00C105D8">
        <w:rPr>
          <w:rFonts w:eastAsia="Calibri" w:cs="Times New Roman"/>
          <w:sz w:val="24"/>
          <w:szCs w:val="24"/>
        </w:rPr>
        <w:t xml:space="preserve"> мм для предотвращения затопления станции в случае аварийной ситуации.</w:t>
      </w:r>
    </w:p>
    <w:p w:rsidR="00C105D8" w:rsidRPr="00C105D8" w:rsidRDefault="00C105D8" w:rsidP="00C105D8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C105D8">
        <w:rPr>
          <w:rFonts w:eastAsia="Calibri" w:cs="Times New Roman"/>
          <w:sz w:val="24"/>
          <w:szCs w:val="24"/>
        </w:rPr>
        <w:t>За отметку 0,000 принят уровень чистого пола операторной, что соответствует абсолютной отметке  +</w:t>
      </w:r>
      <w:r w:rsidR="00E55DB4">
        <w:rPr>
          <w:rFonts w:eastAsia="Calibri" w:cs="Times New Roman"/>
          <w:sz w:val="24"/>
          <w:szCs w:val="24"/>
        </w:rPr>
        <w:t>134</w:t>
      </w:r>
      <w:r w:rsidRPr="00C105D8">
        <w:rPr>
          <w:rFonts w:eastAsia="Calibri" w:cs="Times New Roman"/>
          <w:sz w:val="24"/>
          <w:szCs w:val="24"/>
        </w:rPr>
        <w:t>,</w:t>
      </w:r>
      <w:r w:rsidR="00683E7B">
        <w:rPr>
          <w:rFonts w:eastAsia="Calibri" w:cs="Times New Roman"/>
          <w:sz w:val="24"/>
          <w:szCs w:val="24"/>
        </w:rPr>
        <w:t>4</w:t>
      </w:r>
      <w:r w:rsidRPr="00C105D8">
        <w:rPr>
          <w:rFonts w:eastAsia="Calibri" w:cs="Times New Roman"/>
          <w:sz w:val="24"/>
          <w:szCs w:val="24"/>
        </w:rPr>
        <w:t xml:space="preserve">0 </w:t>
      </w:r>
      <w:r w:rsidR="00A65F61">
        <w:rPr>
          <w:rFonts w:eastAsia="Calibri" w:cs="Times New Roman"/>
          <w:sz w:val="24"/>
          <w:szCs w:val="24"/>
        </w:rPr>
        <w:t>городской</w:t>
      </w:r>
      <w:r w:rsidRPr="00C105D8">
        <w:rPr>
          <w:rFonts w:eastAsia="Calibri" w:cs="Times New Roman"/>
          <w:sz w:val="24"/>
          <w:szCs w:val="24"/>
        </w:rPr>
        <w:t xml:space="preserve"> системы высот.</w:t>
      </w:r>
    </w:p>
    <w:p w:rsidR="00C105D8" w:rsidRDefault="00C105D8" w:rsidP="00C105D8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C105D8">
        <w:rPr>
          <w:rFonts w:eastAsia="Calibri" w:cs="Times New Roman"/>
          <w:sz w:val="24"/>
          <w:szCs w:val="24"/>
        </w:rPr>
        <w:t xml:space="preserve">На станцию стоки подаются </w:t>
      </w:r>
      <w:r w:rsidR="00E55DB4">
        <w:rPr>
          <w:rFonts w:eastAsia="Calibri" w:cs="Times New Roman"/>
          <w:sz w:val="24"/>
          <w:szCs w:val="24"/>
        </w:rPr>
        <w:t>трем самотечным коллекторам</w:t>
      </w:r>
      <w:r w:rsidR="00D57851">
        <w:rPr>
          <w:rFonts w:eastAsia="Calibri" w:cs="Times New Roman"/>
          <w:sz w:val="24"/>
          <w:szCs w:val="24"/>
        </w:rPr>
        <w:t>.</w:t>
      </w:r>
    </w:p>
    <w:p w:rsidR="00D57851" w:rsidRDefault="00D57851" w:rsidP="00C105D8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Согласно исходным данным и расчетам, выполненным</w:t>
      </w:r>
      <w:r w:rsidR="00727287">
        <w:rPr>
          <w:rFonts w:eastAsia="Calibri" w:cs="Times New Roman"/>
          <w:sz w:val="24"/>
          <w:szCs w:val="24"/>
        </w:rPr>
        <w:t xml:space="preserve"> ООО НПО «</w:t>
      </w:r>
      <w:proofErr w:type="spellStart"/>
      <w:r w:rsidR="00727287">
        <w:rPr>
          <w:rFonts w:eastAsia="Calibri" w:cs="Times New Roman"/>
          <w:sz w:val="24"/>
          <w:szCs w:val="24"/>
        </w:rPr>
        <w:t>Гидропроект</w:t>
      </w:r>
      <w:proofErr w:type="spellEnd"/>
      <w:r w:rsidR="00727287">
        <w:rPr>
          <w:rFonts w:eastAsia="Calibri" w:cs="Times New Roman"/>
          <w:sz w:val="24"/>
          <w:szCs w:val="24"/>
        </w:rPr>
        <w:t>»</w:t>
      </w:r>
      <w:r>
        <w:rPr>
          <w:rFonts w:eastAsia="Calibri" w:cs="Times New Roman"/>
          <w:sz w:val="24"/>
          <w:szCs w:val="24"/>
        </w:rPr>
        <w:t xml:space="preserve"> в </w:t>
      </w:r>
      <w:r w:rsidR="00727287">
        <w:rPr>
          <w:rFonts w:eastAsia="Calibri" w:cs="Times New Roman"/>
          <w:sz w:val="24"/>
          <w:szCs w:val="24"/>
        </w:rPr>
        <w:t xml:space="preserve">2018 году </w:t>
      </w:r>
      <w:r>
        <w:rPr>
          <w:rFonts w:eastAsia="Calibri" w:cs="Times New Roman"/>
          <w:sz w:val="24"/>
          <w:szCs w:val="24"/>
        </w:rPr>
        <w:t>инв.№01/2018-ТЭО</w:t>
      </w:r>
      <w:proofErr w:type="gramStart"/>
      <w:r>
        <w:rPr>
          <w:rFonts w:eastAsia="Calibri" w:cs="Times New Roman"/>
          <w:sz w:val="24"/>
          <w:szCs w:val="24"/>
        </w:rPr>
        <w:t>.Р</w:t>
      </w:r>
      <w:proofErr w:type="gramEnd"/>
      <w:r>
        <w:rPr>
          <w:rFonts w:eastAsia="Calibri" w:cs="Times New Roman"/>
          <w:sz w:val="24"/>
          <w:szCs w:val="24"/>
        </w:rPr>
        <w:t>1,  расходы сточных вод, поступающие на КНС-5, составляют:</w:t>
      </w:r>
    </w:p>
    <w:p w:rsidR="00D57851" w:rsidRPr="00D57851" w:rsidRDefault="00D57851" w:rsidP="00C105D8">
      <w:pPr>
        <w:spacing w:after="200" w:line="240" w:lineRule="auto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 xml:space="preserve">Таблица 1 - </w:t>
      </w:r>
      <w:r w:rsidRPr="00D57851">
        <w:rPr>
          <w:rFonts w:eastAsia="Calibri" w:cs="Times New Roman"/>
          <w:b/>
          <w:sz w:val="24"/>
          <w:szCs w:val="24"/>
        </w:rPr>
        <w:t>Расходы сточных вод, поступающие на КНС-5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D57851" w:rsidTr="00D57851">
        <w:tc>
          <w:tcPr>
            <w:tcW w:w="2392" w:type="dxa"/>
          </w:tcPr>
          <w:p w:rsidR="00D57851" w:rsidRDefault="00D57851" w:rsidP="00C105D8">
            <w:pPr>
              <w:spacing w:after="2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Расходы</w:t>
            </w:r>
          </w:p>
        </w:tc>
        <w:tc>
          <w:tcPr>
            <w:tcW w:w="2392" w:type="dxa"/>
          </w:tcPr>
          <w:p w:rsidR="00D57851" w:rsidRDefault="00D57851" w:rsidP="00C105D8">
            <w:pPr>
              <w:spacing w:after="2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Суточный. М3/</w:t>
            </w:r>
            <w:proofErr w:type="spellStart"/>
            <w:r>
              <w:rPr>
                <w:rFonts w:eastAsia="Calibri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393" w:type="dxa"/>
          </w:tcPr>
          <w:p w:rsidR="00D57851" w:rsidRDefault="00D57851" w:rsidP="00C105D8">
            <w:pPr>
              <w:spacing w:after="2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Часовой, м3/час</w:t>
            </w:r>
          </w:p>
        </w:tc>
        <w:tc>
          <w:tcPr>
            <w:tcW w:w="2393" w:type="dxa"/>
          </w:tcPr>
          <w:p w:rsidR="00D57851" w:rsidRDefault="00D57851" w:rsidP="00C105D8">
            <w:pPr>
              <w:spacing w:after="2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Секундный, </w:t>
            </w:r>
            <w:proofErr w:type="gramStart"/>
            <w:r>
              <w:rPr>
                <w:rFonts w:eastAsia="Calibri"/>
                <w:sz w:val="24"/>
                <w:szCs w:val="24"/>
              </w:rPr>
              <w:t>л</w:t>
            </w:r>
            <w:proofErr w:type="gramEnd"/>
            <w:r>
              <w:rPr>
                <w:rFonts w:eastAsia="Calibri"/>
                <w:sz w:val="24"/>
                <w:szCs w:val="24"/>
              </w:rPr>
              <w:t>/с</w:t>
            </w:r>
          </w:p>
        </w:tc>
      </w:tr>
      <w:tr w:rsidR="00D57851" w:rsidTr="00D57851">
        <w:tc>
          <w:tcPr>
            <w:tcW w:w="2392" w:type="dxa"/>
          </w:tcPr>
          <w:p w:rsidR="00D57851" w:rsidRDefault="00D57851" w:rsidP="00C105D8">
            <w:pPr>
              <w:spacing w:after="2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Существующий максимальный расход</w:t>
            </w:r>
          </w:p>
        </w:tc>
        <w:tc>
          <w:tcPr>
            <w:tcW w:w="2392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66350</w:t>
            </w:r>
          </w:p>
        </w:tc>
        <w:tc>
          <w:tcPr>
            <w:tcW w:w="2393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4074</w:t>
            </w:r>
          </w:p>
        </w:tc>
        <w:tc>
          <w:tcPr>
            <w:tcW w:w="2393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1132</w:t>
            </w:r>
          </w:p>
        </w:tc>
      </w:tr>
      <w:tr w:rsidR="00D57851" w:rsidTr="00D57851">
        <w:tc>
          <w:tcPr>
            <w:tcW w:w="2392" w:type="dxa"/>
          </w:tcPr>
          <w:p w:rsidR="00D57851" w:rsidRDefault="00D57851" w:rsidP="00C105D8">
            <w:pPr>
              <w:spacing w:after="2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Существующий минимальный расход</w:t>
            </w:r>
          </w:p>
        </w:tc>
        <w:tc>
          <w:tcPr>
            <w:tcW w:w="2392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16833,79</w:t>
            </w:r>
          </w:p>
        </w:tc>
        <w:tc>
          <w:tcPr>
            <w:tcW w:w="2393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256,33</w:t>
            </w:r>
          </w:p>
        </w:tc>
        <w:tc>
          <w:tcPr>
            <w:tcW w:w="2393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71,20</w:t>
            </w:r>
          </w:p>
        </w:tc>
      </w:tr>
      <w:tr w:rsidR="00D57851" w:rsidTr="00D57851">
        <w:tc>
          <w:tcPr>
            <w:tcW w:w="2392" w:type="dxa"/>
          </w:tcPr>
          <w:p w:rsidR="00D57851" w:rsidRDefault="00D57851" w:rsidP="00C105D8">
            <w:pPr>
              <w:spacing w:after="2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суточный расход</w:t>
            </w:r>
          </w:p>
        </w:tc>
        <w:tc>
          <w:tcPr>
            <w:tcW w:w="2392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28330</w:t>
            </w:r>
          </w:p>
        </w:tc>
        <w:tc>
          <w:tcPr>
            <w:tcW w:w="2393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1180,4</w:t>
            </w:r>
          </w:p>
        </w:tc>
        <w:tc>
          <w:tcPr>
            <w:tcW w:w="2393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328</w:t>
            </w:r>
          </w:p>
        </w:tc>
      </w:tr>
      <w:tr w:rsidR="00D57851" w:rsidTr="00D57851">
        <w:tc>
          <w:tcPr>
            <w:tcW w:w="2392" w:type="dxa"/>
          </w:tcPr>
          <w:p w:rsidR="00D57851" w:rsidRDefault="00D57851" w:rsidP="00C105D8">
            <w:pPr>
              <w:spacing w:after="2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расход (с </w:t>
            </w:r>
            <w:r>
              <w:rPr>
                <w:rFonts w:eastAsia="Calibri"/>
                <w:sz w:val="24"/>
                <w:szCs w:val="24"/>
              </w:rPr>
              <w:lastRenderedPageBreak/>
              <w:t>учетом перспективного расхода)</w:t>
            </w:r>
          </w:p>
        </w:tc>
        <w:tc>
          <w:tcPr>
            <w:tcW w:w="2392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3050*9</w:t>
            </w:r>
          </w:p>
        </w:tc>
        <w:tc>
          <w:tcPr>
            <w:tcW w:w="2393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2315,63</w:t>
            </w:r>
          </w:p>
        </w:tc>
        <w:tc>
          <w:tcPr>
            <w:tcW w:w="2393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643</w:t>
            </w:r>
          </w:p>
        </w:tc>
      </w:tr>
      <w:tr w:rsidR="00D57851" w:rsidTr="00D57851">
        <w:tc>
          <w:tcPr>
            <w:tcW w:w="2392" w:type="dxa"/>
          </w:tcPr>
          <w:p w:rsidR="00D57851" w:rsidRDefault="00D57851" w:rsidP="00C105D8">
            <w:pPr>
              <w:spacing w:after="20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Расчетный максимальный расход (с учетом дождевых сточных вод и перспективного расхода)</w:t>
            </w:r>
          </w:p>
        </w:tc>
        <w:tc>
          <w:tcPr>
            <w:tcW w:w="2392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68529</w:t>
            </w:r>
          </w:p>
        </w:tc>
        <w:tc>
          <w:tcPr>
            <w:tcW w:w="2393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6540,08</w:t>
            </w:r>
          </w:p>
        </w:tc>
        <w:tc>
          <w:tcPr>
            <w:tcW w:w="2393" w:type="dxa"/>
          </w:tcPr>
          <w:p w:rsidR="00D57851" w:rsidRDefault="00D57851" w:rsidP="00D57851">
            <w:pPr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1817</w:t>
            </w:r>
          </w:p>
        </w:tc>
      </w:tr>
    </w:tbl>
    <w:p w:rsidR="00D57851" w:rsidRDefault="00D57851" w:rsidP="00C105D8">
      <w:pPr>
        <w:spacing w:after="200" w:line="240" w:lineRule="auto"/>
        <w:rPr>
          <w:rFonts w:eastAsia="Calibri" w:cs="Times New Roman"/>
          <w:sz w:val="24"/>
          <w:szCs w:val="24"/>
        </w:rPr>
      </w:pPr>
    </w:p>
    <w:p w:rsidR="00C105D8" w:rsidRPr="00C105D8" w:rsidRDefault="00C105D8" w:rsidP="001A2DDF">
      <w:pPr>
        <w:spacing w:after="200" w:line="240" w:lineRule="auto"/>
        <w:rPr>
          <w:rFonts w:eastAsia="Calibri" w:cs="Times New Roman"/>
          <w:b/>
          <w:sz w:val="24"/>
          <w:szCs w:val="24"/>
        </w:rPr>
      </w:pPr>
      <w:proofErr w:type="gramStart"/>
      <w:r w:rsidRPr="00C105D8">
        <w:rPr>
          <w:rFonts w:eastAsia="Calibri" w:cs="Times New Roman"/>
          <w:b/>
          <w:sz w:val="24"/>
          <w:szCs w:val="24"/>
        </w:rPr>
        <w:t>Требования к применяемому проектной документацией к оборудованию</w:t>
      </w:r>
      <w:proofErr w:type="gramEnd"/>
    </w:p>
    <w:p w:rsidR="007965E3" w:rsidRPr="007965E3" w:rsidRDefault="00746117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746117">
        <w:rPr>
          <w:rFonts w:eastAsia="Calibri" w:cs="Times New Roman"/>
          <w:sz w:val="24"/>
          <w:szCs w:val="24"/>
        </w:rPr>
        <w:t xml:space="preserve"> </w:t>
      </w:r>
      <w:r w:rsidR="007965E3" w:rsidRPr="007965E3">
        <w:rPr>
          <w:rFonts w:eastAsia="Calibri" w:cs="Times New Roman"/>
          <w:sz w:val="24"/>
          <w:szCs w:val="24"/>
        </w:rPr>
        <w:t>1. Тип и конструкция должны соответствовать перекачиваемой среде, удобству при эксплуатации и техническом обслуживании</w:t>
      </w:r>
      <w:r w:rsidR="0092040D">
        <w:rPr>
          <w:rFonts w:eastAsia="Calibri" w:cs="Times New Roman"/>
          <w:sz w:val="24"/>
          <w:szCs w:val="24"/>
        </w:rPr>
        <w:t>, с учетом, что перекачиваемая среда содержит твердые и длинноволокнистые включения</w:t>
      </w:r>
      <w:r w:rsidR="007965E3" w:rsidRPr="007965E3">
        <w:rPr>
          <w:rFonts w:eastAsia="Calibri" w:cs="Times New Roman"/>
          <w:sz w:val="24"/>
          <w:szCs w:val="24"/>
        </w:rPr>
        <w:t xml:space="preserve"> </w:t>
      </w:r>
    </w:p>
    <w:p w:rsidR="007965E3" w:rsidRPr="007965E3" w:rsidRDefault="007965E3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2. Гарантия на оборудование и материалы в соответствии с гарантийными обязательствами заводов-изготовителей</w:t>
      </w:r>
      <w:r w:rsidR="0092040D">
        <w:rPr>
          <w:rFonts w:eastAsia="Calibri" w:cs="Times New Roman"/>
          <w:sz w:val="24"/>
          <w:szCs w:val="24"/>
        </w:rPr>
        <w:t>, но не менее 24 мес</w:t>
      </w:r>
      <w:r w:rsidRPr="007965E3">
        <w:rPr>
          <w:rFonts w:eastAsia="Calibri" w:cs="Times New Roman"/>
          <w:sz w:val="24"/>
          <w:szCs w:val="24"/>
        </w:rPr>
        <w:t>.</w:t>
      </w:r>
    </w:p>
    <w:p w:rsidR="007965E3" w:rsidRPr="007965E3" w:rsidRDefault="007965E3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 xml:space="preserve">3. При выборе оборудования учесть ценовые критерии, предпочтение отдавать вариантам наиболее доступным по цене, с хорошими эксплуатационными характеристиками оборудования, наличие сервисных центров в регионе </w:t>
      </w:r>
    </w:p>
    <w:p w:rsidR="008007E6" w:rsidRDefault="007965E3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 xml:space="preserve">4. Среднее время восстановления систем противопожарной защиты не более 2 часов. </w:t>
      </w:r>
    </w:p>
    <w:p w:rsidR="00746117" w:rsidRDefault="007965E3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5. Оборудование и материалы должны иметь соответствующие сертификаты соответствия. Возможные варианты комплектации материалами и оборудованием,  предварительно согласовывается с Заказчиком.</w:t>
      </w:r>
    </w:p>
    <w:p w:rsidR="008D2E9E" w:rsidRPr="003200CF" w:rsidRDefault="00240C31" w:rsidP="007965E3">
      <w:pPr>
        <w:spacing w:after="200" w:line="240" w:lineRule="auto"/>
        <w:rPr>
          <w:rFonts w:eastAsia="Calibri" w:cs="Times New Roman"/>
          <w:b/>
          <w:sz w:val="24"/>
          <w:szCs w:val="24"/>
        </w:rPr>
      </w:pPr>
      <w:r w:rsidRPr="003200CF">
        <w:rPr>
          <w:rFonts w:eastAsia="Calibri" w:cs="Times New Roman"/>
          <w:b/>
          <w:sz w:val="24"/>
          <w:szCs w:val="24"/>
        </w:rPr>
        <w:t>Технические решения</w:t>
      </w:r>
    </w:p>
    <w:p w:rsidR="00BE3C87" w:rsidRDefault="00BE3C87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По проектируемому</w:t>
      </w:r>
      <w:r w:rsidR="003200CF">
        <w:rPr>
          <w:rFonts w:eastAsia="Calibri" w:cs="Times New Roman"/>
          <w:sz w:val="24"/>
          <w:szCs w:val="24"/>
        </w:rPr>
        <w:t xml:space="preserve"> сооружению:</w:t>
      </w:r>
    </w:p>
    <w:p w:rsidR="00A65F61" w:rsidRDefault="00A65F61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- Здание насосной станции выполнить прямоугольным в плане из монолитного ж/бетона, приемный резервуар объемом не менее 5-ти минутной производительности станции, площадь станции в плане 150-200 м</w:t>
      </w:r>
      <w:proofErr w:type="gramStart"/>
      <w:r>
        <w:rPr>
          <w:rFonts w:eastAsia="Calibri" w:cs="Times New Roman"/>
          <w:sz w:val="24"/>
          <w:szCs w:val="24"/>
        </w:rPr>
        <w:t>2</w:t>
      </w:r>
      <w:proofErr w:type="gramEnd"/>
      <w:r w:rsidR="0026523B">
        <w:rPr>
          <w:rFonts w:eastAsia="Calibri" w:cs="Times New Roman"/>
          <w:sz w:val="24"/>
          <w:szCs w:val="24"/>
        </w:rPr>
        <w:t xml:space="preserve">. </w:t>
      </w:r>
    </w:p>
    <w:p w:rsidR="0026523B" w:rsidRDefault="0026523B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В здании предусмотреть необходимый набор санитарно-технических помещений, кабинет начальника станции, комнату для приема пищи с необходимым оснащением.</w:t>
      </w:r>
    </w:p>
    <w:p w:rsidR="003200CF" w:rsidRDefault="003200CF" w:rsidP="003200CF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- Основное насосное оборудование применить горизонтальной «сухой» установки с электрическим двигателем напряжением 10 </w:t>
      </w:r>
      <w:proofErr w:type="spellStart"/>
      <w:r>
        <w:rPr>
          <w:rFonts w:eastAsia="Calibri" w:cs="Times New Roman"/>
          <w:sz w:val="24"/>
          <w:szCs w:val="24"/>
        </w:rPr>
        <w:t>кВ.</w:t>
      </w:r>
      <w:proofErr w:type="spellEnd"/>
      <w:r>
        <w:rPr>
          <w:rFonts w:eastAsia="Calibri" w:cs="Times New Roman"/>
          <w:sz w:val="24"/>
          <w:szCs w:val="24"/>
        </w:rPr>
        <w:t xml:space="preserve"> </w:t>
      </w:r>
    </w:p>
    <w:p w:rsidR="003200CF" w:rsidRPr="007965E3" w:rsidRDefault="003200CF" w:rsidP="003200CF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- Дренажные</w:t>
      </w:r>
      <w:r w:rsidR="00727287">
        <w:rPr>
          <w:rFonts w:eastAsia="Calibri" w:cs="Times New Roman"/>
          <w:sz w:val="24"/>
          <w:szCs w:val="24"/>
        </w:rPr>
        <w:t xml:space="preserve"> и аварийные</w:t>
      </w:r>
      <w:r w:rsidRPr="007965E3">
        <w:rPr>
          <w:rFonts w:eastAsia="Calibri" w:cs="Times New Roman"/>
          <w:sz w:val="24"/>
          <w:szCs w:val="24"/>
        </w:rPr>
        <w:t xml:space="preserve"> насосы для отвода воды из помещения насосной станции запроектировать погружными в приямке с автоматическим включением при наполнении. Насосов </w:t>
      </w:r>
      <w:r w:rsidR="00727287">
        <w:rPr>
          <w:rFonts w:eastAsia="Calibri" w:cs="Times New Roman"/>
          <w:sz w:val="24"/>
          <w:szCs w:val="24"/>
        </w:rPr>
        <w:t xml:space="preserve">по каждому направлению </w:t>
      </w:r>
      <w:r w:rsidRPr="007965E3">
        <w:rPr>
          <w:rFonts w:eastAsia="Calibri" w:cs="Times New Roman"/>
          <w:sz w:val="24"/>
          <w:szCs w:val="24"/>
        </w:rPr>
        <w:t>должно быть не менее двух.</w:t>
      </w:r>
    </w:p>
    <w:p w:rsidR="003200CF" w:rsidRPr="00240C31" w:rsidRDefault="003200CF" w:rsidP="003200CF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240C31">
        <w:rPr>
          <w:rFonts w:eastAsia="Calibri" w:cs="Times New Roman"/>
          <w:sz w:val="24"/>
          <w:szCs w:val="24"/>
        </w:rPr>
        <w:t xml:space="preserve">- Задвижки на напорных линиях насосов применить </w:t>
      </w:r>
      <w:r>
        <w:rPr>
          <w:rFonts w:eastAsia="Calibri" w:cs="Times New Roman"/>
          <w:sz w:val="24"/>
          <w:szCs w:val="24"/>
        </w:rPr>
        <w:t xml:space="preserve">стальные или </w:t>
      </w:r>
      <w:r w:rsidRPr="00240C31">
        <w:rPr>
          <w:rFonts w:eastAsia="Calibri" w:cs="Times New Roman"/>
          <w:sz w:val="24"/>
          <w:szCs w:val="24"/>
        </w:rPr>
        <w:t>чугунные материал не хуже GGG40 уплотнение «металл-металл» с электропр</w:t>
      </w:r>
      <w:r>
        <w:rPr>
          <w:rFonts w:eastAsia="Calibri" w:cs="Times New Roman"/>
          <w:sz w:val="24"/>
          <w:szCs w:val="24"/>
        </w:rPr>
        <w:t xml:space="preserve">иводом AUMA. (При отсутствии ЧРП задвижки должны быть запорно-регулируемыми с </w:t>
      </w:r>
      <w:proofErr w:type="spellStart"/>
      <w:proofErr w:type="gramStart"/>
      <w:r w:rsidRPr="00240C31">
        <w:rPr>
          <w:rFonts w:eastAsia="Calibri" w:cs="Times New Roman"/>
          <w:sz w:val="24"/>
          <w:szCs w:val="24"/>
        </w:rPr>
        <w:t>с</w:t>
      </w:r>
      <w:proofErr w:type="spellEnd"/>
      <w:proofErr w:type="gramEnd"/>
      <w:r w:rsidRPr="00240C31">
        <w:rPr>
          <w:rFonts w:eastAsia="Calibri" w:cs="Times New Roman"/>
          <w:sz w:val="24"/>
          <w:szCs w:val="24"/>
        </w:rPr>
        <w:t xml:space="preserve"> электропр</w:t>
      </w:r>
      <w:r>
        <w:rPr>
          <w:rFonts w:eastAsia="Calibri" w:cs="Times New Roman"/>
          <w:sz w:val="24"/>
          <w:szCs w:val="24"/>
        </w:rPr>
        <w:t xml:space="preserve">иводом AUMA </w:t>
      </w:r>
      <w:r>
        <w:rPr>
          <w:rFonts w:eastAsia="Calibri" w:cs="Times New Roman"/>
          <w:sz w:val="24"/>
          <w:szCs w:val="24"/>
          <w:lang w:val="en-US"/>
        </w:rPr>
        <w:t>R</w:t>
      </w:r>
      <w:r>
        <w:rPr>
          <w:rFonts w:eastAsia="Calibri" w:cs="Times New Roman"/>
          <w:sz w:val="24"/>
          <w:szCs w:val="24"/>
        </w:rPr>
        <w:t>).</w:t>
      </w:r>
    </w:p>
    <w:p w:rsidR="003200CF" w:rsidRDefault="003200CF" w:rsidP="003200CF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-Задвижки на самотечных линиях насосов применить </w:t>
      </w:r>
      <w:r w:rsidRPr="00240C31">
        <w:rPr>
          <w:rFonts w:eastAsia="Calibri" w:cs="Times New Roman"/>
          <w:sz w:val="24"/>
          <w:szCs w:val="24"/>
        </w:rPr>
        <w:t>чугунные материал не хуже GGG40 уплотнение</w:t>
      </w:r>
      <w:r>
        <w:rPr>
          <w:rFonts w:eastAsia="Calibri" w:cs="Times New Roman"/>
          <w:sz w:val="24"/>
          <w:szCs w:val="24"/>
        </w:rPr>
        <w:t xml:space="preserve"> с обрезиненным клином </w:t>
      </w:r>
      <w:r w:rsidRPr="00240C31">
        <w:rPr>
          <w:rFonts w:eastAsia="Calibri" w:cs="Times New Roman"/>
          <w:sz w:val="24"/>
          <w:szCs w:val="24"/>
        </w:rPr>
        <w:t>с электропр</w:t>
      </w:r>
      <w:r>
        <w:rPr>
          <w:rFonts w:eastAsia="Calibri" w:cs="Times New Roman"/>
          <w:sz w:val="24"/>
          <w:szCs w:val="24"/>
        </w:rPr>
        <w:t>иводом AUMA.</w:t>
      </w:r>
    </w:p>
    <w:p w:rsidR="003200CF" w:rsidRPr="007965E3" w:rsidRDefault="003200CF" w:rsidP="003200CF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lastRenderedPageBreak/>
        <w:t xml:space="preserve">- </w:t>
      </w:r>
      <w:r w:rsidRPr="007965E3">
        <w:rPr>
          <w:rFonts w:eastAsia="Calibri" w:cs="Times New Roman"/>
          <w:sz w:val="24"/>
          <w:szCs w:val="24"/>
        </w:rPr>
        <w:t>Предусмотреть установку кранов шаровых для выпуска воздуха из насосов.</w:t>
      </w:r>
    </w:p>
    <w:p w:rsidR="003200CF" w:rsidRPr="007965E3" w:rsidRDefault="003200CF" w:rsidP="003200CF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 xml:space="preserve">- Предусмотреть установку </w:t>
      </w:r>
      <w:proofErr w:type="spellStart"/>
      <w:r w:rsidRPr="007965E3">
        <w:rPr>
          <w:rFonts w:eastAsia="Calibri" w:cs="Times New Roman"/>
          <w:sz w:val="24"/>
          <w:szCs w:val="24"/>
        </w:rPr>
        <w:t>полнопроходных</w:t>
      </w:r>
      <w:proofErr w:type="spellEnd"/>
      <w:r w:rsidRPr="007965E3">
        <w:rPr>
          <w:rFonts w:eastAsia="Calibri" w:cs="Times New Roman"/>
          <w:sz w:val="24"/>
          <w:szCs w:val="24"/>
        </w:rPr>
        <w:t xml:space="preserve"> обратных клапанов.</w:t>
      </w:r>
    </w:p>
    <w:p w:rsidR="003200CF" w:rsidRPr="007965E3" w:rsidRDefault="003200CF" w:rsidP="003200CF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- Предусмотреть выпуски с установкой задвижек с ручным управлением для опорожнения напорных трубопроводов.</w:t>
      </w:r>
    </w:p>
    <w:p w:rsidR="003200CF" w:rsidRPr="007965E3" w:rsidRDefault="003200CF" w:rsidP="003200CF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- </w:t>
      </w:r>
      <w:r w:rsidRPr="007965E3">
        <w:rPr>
          <w:rFonts w:eastAsia="Calibri" w:cs="Times New Roman"/>
          <w:sz w:val="24"/>
          <w:szCs w:val="24"/>
        </w:rPr>
        <w:t>Предусмотреть систему взмучивания осадка в приемном резервуаре:</w:t>
      </w:r>
    </w:p>
    <w:p w:rsidR="003200CF" w:rsidRPr="007965E3" w:rsidRDefault="003200CF" w:rsidP="003200CF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- Врезку трубопроводов системы взмучивания в напорные трубопроводы осуществить с верхней образующей для исключения заиливания.</w:t>
      </w:r>
    </w:p>
    <w:p w:rsidR="003200CF" w:rsidRPr="007965E3" w:rsidRDefault="003200CF" w:rsidP="003200CF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- Предусмотреть сток жидкости с пола машинного зала в приямок.</w:t>
      </w:r>
    </w:p>
    <w:p w:rsidR="003200CF" w:rsidRDefault="003200CF" w:rsidP="003200CF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- Выполнить устройство трубопровода технической воды по машинному залу для возможности проведения влажной уборки.</w:t>
      </w:r>
    </w:p>
    <w:p w:rsidR="003200CF" w:rsidRDefault="003200CF" w:rsidP="003200CF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- Для монтажа-демонтажа задвижек применить монтажные вставки.</w:t>
      </w:r>
    </w:p>
    <w:p w:rsidR="003200CF" w:rsidRDefault="003200CF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- Грузоподъемное оборудование применить управляемое с пола. Тали электрические должны быть с </w:t>
      </w:r>
      <w:proofErr w:type="spellStart"/>
      <w:r>
        <w:rPr>
          <w:rFonts w:eastAsia="Calibri" w:cs="Times New Roman"/>
          <w:sz w:val="24"/>
          <w:szCs w:val="24"/>
        </w:rPr>
        <w:t>канатоукладчиком</w:t>
      </w:r>
      <w:proofErr w:type="spellEnd"/>
      <w:r>
        <w:rPr>
          <w:rFonts w:eastAsia="Calibri" w:cs="Times New Roman"/>
          <w:sz w:val="24"/>
          <w:szCs w:val="24"/>
        </w:rPr>
        <w:t>.</w:t>
      </w:r>
      <w:r w:rsidR="0026523B">
        <w:rPr>
          <w:rFonts w:eastAsia="Calibri" w:cs="Times New Roman"/>
          <w:sz w:val="24"/>
          <w:szCs w:val="24"/>
        </w:rPr>
        <w:t xml:space="preserve"> </w:t>
      </w:r>
      <w:proofErr w:type="spellStart"/>
      <w:r w:rsidR="0026523B">
        <w:rPr>
          <w:rFonts w:eastAsia="Calibri" w:cs="Times New Roman"/>
          <w:sz w:val="24"/>
          <w:szCs w:val="24"/>
        </w:rPr>
        <w:t>Грузоподъмное</w:t>
      </w:r>
      <w:proofErr w:type="spellEnd"/>
      <w:r w:rsidR="0026523B">
        <w:rPr>
          <w:rFonts w:eastAsia="Calibri" w:cs="Times New Roman"/>
          <w:sz w:val="24"/>
          <w:szCs w:val="24"/>
        </w:rPr>
        <w:t xml:space="preserve"> оборудование должно позволять транспортировку оборудования в здание КНС и наружу </w:t>
      </w:r>
      <w:proofErr w:type="gramStart"/>
      <w:r w:rsidR="0026523B">
        <w:rPr>
          <w:rFonts w:eastAsia="Calibri" w:cs="Times New Roman"/>
          <w:sz w:val="24"/>
          <w:szCs w:val="24"/>
        </w:rPr>
        <w:t>для</w:t>
      </w:r>
      <w:proofErr w:type="gramEnd"/>
      <w:r w:rsidR="0026523B">
        <w:rPr>
          <w:rFonts w:eastAsia="Calibri" w:cs="Times New Roman"/>
          <w:sz w:val="24"/>
          <w:szCs w:val="24"/>
        </w:rPr>
        <w:t xml:space="preserve"> погрузку в автотранспорт.</w:t>
      </w:r>
    </w:p>
    <w:p w:rsidR="003200CF" w:rsidRDefault="003200CF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- Решетки для сбора мусора применить наклонные </w:t>
      </w:r>
      <w:proofErr w:type="spellStart"/>
      <w:r>
        <w:rPr>
          <w:rFonts w:eastAsia="Calibri" w:cs="Times New Roman"/>
          <w:sz w:val="24"/>
          <w:szCs w:val="24"/>
        </w:rPr>
        <w:t>электрофицированные</w:t>
      </w:r>
      <w:proofErr w:type="spellEnd"/>
      <w:r>
        <w:rPr>
          <w:rFonts w:eastAsia="Calibri" w:cs="Times New Roman"/>
          <w:sz w:val="24"/>
          <w:szCs w:val="24"/>
        </w:rPr>
        <w:t xml:space="preserve"> с винтовым конве</w:t>
      </w:r>
      <w:r w:rsidR="008007E6">
        <w:rPr>
          <w:rFonts w:eastAsia="Calibri" w:cs="Times New Roman"/>
          <w:sz w:val="24"/>
          <w:szCs w:val="24"/>
        </w:rPr>
        <w:t>йе</w:t>
      </w:r>
      <w:r>
        <w:rPr>
          <w:rFonts w:eastAsia="Calibri" w:cs="Times New Roman"/>
          <w:sz w:val="24"/>
          <w:szCs w:val="24"/>
        </w:rPr>
        <w:t>ром и прессом для обезвоживания мусора. Работа в автоматическом режиме.</w:t>
      </w:r>
      <w:r w:rsidR="001925FD">
        <w:rPr>
          <w:rFonts w:eastAsia="Calibri" w:cs="Times New Roman"/>
          <w:sz w:val="24"/>
          <w:szCs w:val="24"/>
        </w:rPr>
        <w:t xml:space="preserve"> Материал изготовления нержавеющая сталь и полимерные материалы.</w:t>
      </w:r>
    </w:p>
    <w:p w:rsidR="003B78CA" w:rsidRDefault="001925FD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- Шиберы и </w:t>
      </w:r>
      <w:proofErr w:type="spellStart"/>
      <w:r>
        <w:rPr>
          <w:rFonts w:eastAsia="Calibri" w:cs="Times New Roman"/>
          <w:sz w:val="24"/>
          <w:szCs w:val="24"/>
        </w:rPr>
        <w:t>шандоры</w:t>
      </w:r>
      <w:proofErr w:type="spellEnd"/>
      <w:r>
        <w:rPr>
          <w:rFonts w:eastAsia="Calibri" w:cs="Times New Roman"/>
          <w:sz w:val="24"/>
          <w:szCs w:val="24"/>
        </w:rPr>
        <w:t xml:space="preserve"> применить из нержавеющей стали. Шиберы должны иметь электрический привод и клиновое уплотнение при полном закрытии.</w:t>
      </w:r>
    </w:p>
    <w:p w:rsidR="001925FD" w:rsidRDefault="001925FD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- По открытым каналам предусмотреть съемные щиты для снижения испарений.</w:t>
      </w:r>
    </w:p>
    <w:p w:rsidR="00A65F61" w:rsidRDefault="00A65F61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По реконструируемому сооружению:</w:t>
      </w:r>
    </w:p>
    <w:p w:rsidR="00B66348" w:rsidRDefault="003B78CA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- </w:t>
      </w:r>
      <w:proofErr w:type="gramStart"/>
      <w:r>
        <w:rPr>
          <w:rFonts w:eastAsia="Calibri" w:cs="Times New Roman"/>
          <w:sz w:val="24"/>
          <w:szCs w:val="24"/>
        </w:rPr>
        <w:t>По</w:t>
      </w:r>
      <w:proofErr w:type="gramEnd"/>
      <w:r>
        <w:rPr>
          <w:rFonts w:eastAsia="Calibri" w:cs="Times New Roman"/>
          <w:sz w:val="24"/>
          <w:szCs w:val="24"/>
        </w:rPr>
        <w:t xml:space="preserve"> </w:t>
      </w:r>
      <w:proofErr w:type="gramStart"/>
      <w:r>
        <w:rPr>
          <w:rFonts w:eastAsia="Calibri" w:cs="Times New Roman"/>
          <w:sz w:val="24"/>
          <w:szCs w:val="24"/>
        </w:rPr>
        <w:t>существующей</w:t>
      </w:r>
      <w:proofErr w:type="gramEnd"/>
      <w:r>
        <w:rPr>
          <w:rFonts w:eastAsia="Calibri" w:cs="Times New Roman"/>
          <w:sz w:val="24"/>
          <w:szCs w:val="24"/>
        </w:rPr>
        <w:t xml:space="preserve"> КНС п</w:t>
      </w:r>
      <w:r w:rsidR="004F0478">
        <w:rPr>
          <w:rFonts w:eastAsia="Calibri" w:cs="Times New Roman"/>
          <w:sz w:val="24"/>
          <w:szCs w:val="24"/>
        </w:rPr>
        <w:t xml:space="preserve">редусмотреть замену грузоподъемного оборудования </w:t>
      </w:r>
      <w:r w:rsidR="007067C6">
        <w:rPr>
          <w:rFonts w:eastAsia="Calibri" w:cs="Times New Roman"/>
          <w:sz w:val="24"/>
          <w:szCs w:val="24"/>
        </w:rPr>
        <w:t>в машинном зале и в</w:t>
      </w:r>
      <w:r w:rsidR="004F0478">
        <w:rPr>
          <w:rFonts w:eastAsia="Calibri" w:cs="Times New Roman"/>
          <w:sz w:val="24"/>
          <w:szCs w:val="24"/>
        </w:rPr>
        <w:t xml:space="preserve"> помещении решеток, монтируемое оборудование должно быть в зоне работы крана.</w:t>
      </w:r>
      <w:r>
        <w:rPr>
          <w:rFonts w:eastAsia="Calibri" w:cs="Times New Roman"/>
          <w:sz w:val="24"/>
          <w:szCs w:val="24"/>
        </w:rPr>
        <w:t xml:space="preserve">  Предусмотреть возможность транспортировки оборудования из машинного зала и помещения решеток по рельсовому пути на грузовой тележке.</w:t>
      </w:r>
    </w:p>
    <w:p w:rsidR="003B78CA" w:rsidRDefault="003B78CA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- Насосное оборудование применить горизонтальное, «сухого» монтажа</w:t>
      </w:r>
      <w:r w:rsidR="008007E6">
        <w:rPr>
          <w:rFonts w:eastAsia="Calibri" w:cs="Times New Roman"/>
          <w:sz w:val="24"/>
          <w:szCs w:val="24"/>
        </w:rPr>
        <w:t xml:space="preserve"> с двигателями </w:t>
      </w:r>
      <w:r w:rsidR="00E710EB">
        <w:rPr>
          <w:rFonts w:eastAsia="Calibri" w:cs="Times New Roman"/>
          <w:sz w:val="24"/>
          <w:szCs w:val="24"/>
        </w:rPr>
        <w:t>10</w:t>
      </w:r>
      <w:r w:rsidR="008007E6">
        <w:rPr>
          <w:rFonts w:eastAsia="Calibri" w:cs="Times New Roman"/>
          <w:sz w:val="24"/>
          <w:szCs w:val="24"/>
        </w:rPr>
        <w:t xml:space="preserve"> </w:t>
      </w:r>
      <w:proofErr w:type="spellStart"/>
      <w:r w:rsidR="008007E6">
        <w:rPr>
          <w:rFonts w:eastAsia="Calibri" w:cs="Times New Roman"/>
          <w:sz w:val="24"/>
          <w:szCs w:val="24"/>
        </w:rPr>
        <w:t>кВ</w:t>
      </w:r>
      <w:r>
        <w:rPr>
          <w:rFonts w:eastAsia="Calibri" w:cs="Times New Roman"/>
          <w:sz w:val="24"/>
          <w:szCs w:val="24"/>
        </w:rPr>
        <w:t>.</w:t>
      </w:r>
      <w:proofErr w:type="spellEnd"/>
    </w:p>
    <w:p w:rsidR="008007E6" w:rsidRDefault="008007E6" w:rsidP="007965E3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Остальные требования аналогично проектируемого здания КНС.</w:t>
      </w:r>
    </w:p>
    <w:p w:rsidR="0092040D" w:rsidRPr="0092040D" w:rsidRDefault="0092040D" w:rsidP="001A2DDF">
      <w:pPr>
        <w:spacing w:after="200" w:line="240" w:lineRule="auto"/>
        <w:rPr>
          <w:rFonts w:eastAsia="Calibri" w:cs="Times New Roman"/>
          <w:b/>
          <w:sz w:val="24"/>
          <w:szCs w:val="24"/>
        </w:rPr>
      </w:pPr>
      <w:r w:rsidRPr="0092040D">
        <w:rPr>
          <w:rFonts w:eastAsia="Calibri" w:cs="Times New Roman"/>
          <w:b/>
          <w:sz w:val="24"/>
          <w:szCs w:val="24"/>
        </w:rPr>
        <w:t>Требования к электроснабжению</w:t>
      </w:r>
      <w:r w:rsidR="006B57C7">
        <w:rPr>
          <w:rFonts w:eastAsia="Calibri" w:cs="Times New Roman"/>
          <w:b/>
          <w:sz w:val="24"/>
          <w:szCs w:val="24"/>
        </w:rPr>
        <w:t xml:space="preserve"> к проектируемому сооружению и к реконструкции существующего</w:t>
      </w:r>
    </w:p>
    <w:p w:rsidR="0092040D" w:rsidRPr="0092040D" w:rsidRDefault="006B57C7" w:rsidP="0092040D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- </w:t>
      </w:r>
      <w:r w:rsidR="0092040D" w:rsidRPr="0092040D">
        <w:rPr>
          <w:rFonts w:eastAsia="Calibri" w:cs="Times New Roman"/>
          <w:sz w:val="24"/>
          <w:szCs w:val="24"/>
        </w:rPr>
        <w:t>Максимальная мощность объекта –</w:t>
      </w:r>
      <w:r w:rsidR="007067C6">
        <w:rPr>
          <w:rFonts w:eastAsia="Calibri" w:cs="Times New Roman"/>
          <w:sz w:val="24"/>
          <w:szCs w:val="24"/>
        </w:rPr>
        <w:t xml:space="preserve">   </w:t>
      </w:r>
      <w:r w:rsidR="00BE3C87">
        <w:rPr>
          <w:rFonts w:eastAsia="Calibri" w:cs="Times New Roman"/>
          <w:sz w:val="24"/>
          <w:szCs w:val="24"/>
        </w:rPr>
        <w:t>определяется проектом</w:t>
      </w:r>
      <w:r w:rsidR="0092040D" w:rsidRPr="0092040D">
        <w:rPr>
          <w:rFonts w:eastAsia="Calibri" w:cs="Times New Roman"/>
          <w:sz w:val="24"/>
          <w:szCs w:val="24"/>
        </w:rPr>
        <w:t>, категория-первая.</w:t>
      </w:r>
    </w:p>
    <w:p w:rsidR="006B57C7" w:rsidRPr="006B57C7" w:rsidRDefault="006B57C7" w:rsidP="006B57C7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- </w:t>
      </w:r>
      <w:r w:rsidRPr="006B57C7">
        <w:rPr>
          <w:rFonts w:eastAsia="Calibri" w:cs="Times New Roman"/>
          <w:sz w:val="24"/>
          <w:szCs w:val="24"/>
        </w:rPr>
        <w:t xml:space="preserve">Предусмотреть класс напряжения для вновь строящегося блока и </w:t>
      </w:r>
      <w:proofErr w:type="gramStart"/>
      <w:r w:rsidRPr="006B57C7">
        <w:rPr>
          <w:rFonts w:eastAsia="Calibri" w:cs="Times New Roman"/>
          <w:sz w:val="24"/>
          <w:szCs w:val="24"/>
        </w:rPr>
        <w:t>реконструируемой</w:t>
      </w:r>
      <w:proofErr w:type="gramEnd"/>
      <w:r w:rsidRPr="006B57C7">
        <w:rPr>
          <w:rFonts w:eastAsia="Calibri" w:cs="Times New Roman"/>
          <w:sz w:val="24"/>
          <w:szCs w:val="24"/>
        </w:rPr>
        <w:t xml:space="preserve"> КНС, РУ и основных приводов – 10 </w:t>
      </w:r>
      <w:proofErr w:type="spellStart"/>
      <w:r w:rsidRPr="006B57C7">
        <w:rPr>
          <w:rFonts w:eastAsia="Calibri" w:cs="Times New Roman"/>
          <w:sz w:val="24"/>
          <w:szCs w:val="24"/>
        </w:rPr>
        <w:t>кВ.</w:t>
      </w:r>
      <w:proofErr w:type="spellEnd"/>
      <w:r w:rsidRPr="006B57C7">
        <w:rPr>
          <w:rFonts w:eastAsia="Calibri" w:cs="Times New Roman"/>
          <w:sz w:val="24"/>
          <w:szCs w:val="24"/>
        </w:rPr>
        <w:t xml:space="preserve"> </w:t>
      </w:r>
    </w:p>
    <w:p w:rsidR="006B57C7" w:rsidRPr="006B57C7" w:rsidRDefault="006B57C7" w:rsidP="006B57C7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- </w:t>
      </w:r>
      <w:r w:rsidRPr="006B57C7">
        <w:rPr>
          <w:rFonts w:eastAsia="Calibri" w:cs="Times New Roman"/>
          <w:sz w:val="24"/>
          <w:szCs w:val="24"/>
        </w:rPr>
        <w:t>Произвести сводный расчет электрических нагрузок, согласовать с управлением главного энергетика.</w:t>
      </w:r>
    </w:p>
    <w:p w:rsidR="006B57C7" w:rsidRDefault="006B57C7" w:rsidP="0092040D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- </w:t>
      </w:r>
      <w:r w:rsidRPr="006B57C7">
        <w:rPr>
          <w:rFonts w:eastAsia="Calibri" w:cs="Times New Roman"/>
          <w:sz w:val="24"/>
          <w:szCs w:val="24"/>
        </w:rPr>
        <w:t xml:space="preserve">По результатам сводного расчета получить технические условия на технологическое присоединение в МРСК Урала по причине изменения схемы электроснабжения и уровня питающего напряжения.  </w:t>
      </w:r>
    </w:p>
    <w:p w:rsidR="006B57C7" w:rsidRDefault="006B57C7" w:rsidP="0092040D">
      <w:pPr>
        <w:spacing w:after="200" w:line="240" w:lineRule="auto"/>
        <w:rPr>
          <w:rFonts w:eastAsia="Calibri" w:cs="Times New Roman"/>
          <w:sz w:val="24"/>
          <w:szCs w:val="24"/>
        </w:rPr>
      </w:pPr>
      <w:proofErr w:type="gramStart"/>
      <w:r>
        <w:rPr>
          <w:rFonts w:eastAsia="Calibri" w:cs="Times New Roman"/>
          <w:sz w:val="24"/>
          <w:szCs w:val="24"/>
        </w:rPr>
        <w:lastRenderedPageBreak/>
        <w:t xml:space="preserve">- </w:t>
      </w:r>
      <w:r w:rsidR="003B78CA">
        <w:rPr>
          <w:rFonts w:eastAsia="Calibri" w:cs="Times New Roman"/>
          <w:sz w:val="24"/>
          <w:szCs w:val="24"/>
        </w:rPr>
        <w:t>Подключение э</w:t>
      </w:r>
      <w:r>
        <w:rPr>
          <w:rFonts w:eastAsia="Calibri" w:cs="Times New Roman"/>
          <w:sz w:val="24"/>
          <w:szCs w:val="24"/>
        </w:rPr>
        <w:t>лектрическо</w:t>
      </w:r>
      <w:r w:rsidR="003B78CA">
        <w:rPr>
          <w:rFonts w:eastAsia="Calibri" w:cs="Times New Roman"/>
          <w:sz w:val="24"/>
          <w:szCs w:val="24"/>
        </w:rPr>
        <w:t>го оборудования</w:t>
      </w:r>
      <w:r>
        <w:rPr>
          <w:rFonts w:eastAsia="Calibri" w:cs="Times New Roman"/>
          <w:sz w:val="24"/>
          <w:szCs w:val="24"/>
        </w:rPr>
        <w:t xml:space="preserve"> существующей КНС по высокой стороне обеспечить </w:t>
      </w:r>
      <w:r w:rsidR="003B78CA">
        <w:rPr>
          <w:rFonts w:eastAsia="Calibri" w:cs="Times New Roman"/>
          <w:sz w:val="24"/>
          <w:szCs w:val="24"/>
        </w:rPr>
        <w:t xml:space="preserve">с РУ 10 </w:t>
      </w:r>
      <w:proofErr w:type="spellStart"/>
      <w:r w:rsidR="003B78CA">
        <w:rPr>
          <w:rFonts w:eastAsia="Calibri" w:cs="Times New Roman"/>
          <w:sz w:val="24"/>
          <w:szCs w:val="24"/>
        </w:rPr>
        <w:t>кВ</w:t>
      </w:r>
      <w:proofErr w:type="spellEnd"/>
      <w:r w:rsidR="003B78CA">
        <w:rPr>
          <w:rFonts w:eastAsia="Calibri" w:cs="Times New Roman"/>
          <w:sz w:val="24"/>
          <w:szCs w:val="24"/>
        </w:rPr>
        <w:t xml:space="preserve"> проектируемого объекта</w:t>
      </w:r>
      <w:r w:rsidR="00481164">
        <w:rPr>
          <w:rFonts w:eastAsia="Calibri" w:cs="Times New Roman"/>
          <w:sz w:val="24"/>
          <w:szCs w:val="24"/>
        </w:rPr>
        <w:t xml:space="preserve"> с </w:t>
      </w:r>
      <w:proofErr w:type="spellStart"/>
      <w:r w:rsidR="00481164">
        <w:rPr>
          <w:rFonts w:eastAsia="Calibri" w:cs="Times New Roman"/>
          <w:sz w:val="24"/>
          <w:szCs w:val="24"/>
        </w:rPr>
        <w:t>ретрофитом</w:t>
      </w:r>
      <w:proofErr w:type="spellEnd"/>
      <w:r w:rsidR="00481164">
        <w:rPr>
          <w:rFonts w:eastAsia="Calibri" w:cs="Times New Roman"/>
          <w:sz w:val="24"/>
          <w:szCs w:val="24"/>
        </w:rPr>
        <w:t xml:space="preserve"> старого РУ до уровня напряжения 10 </w:t>
      </w:r>
      <w:proofErr w:type="spellStart"/>
      <w:r w:rsidR="00481164">
        <w:rPr>
          <w:rFonts w:eastAsia="Calibri" w:cs="Times New Roman"/>
          <w:sz w:val="24"/>
          <w:szCs w:val="24"/>
        </w:rPr>
        <w:t>кВ.</w:t>
      </w:r>
      <w:proofErr w:type="spellEnd"/>
      <w:proofErr w:type="gramEnd"/>
    </w:p>
    <w:p w:rsidR="0092040D" w:rsidRPr="0092040D" w:rsidRDefault="0092040D" w:rsidP="0092040D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92040D">
        <w:rPr>
          <w:rFonts w:eastAsia="Calibri" w:cs="Times New Roman"/>
          <w:sz w:val="24"/>
          <w:szCs w:val="24"/>
        </w:rPr>
        <w:t xml:space="preserve">- </w:t>
      </w:r>
      <w:r w:rsidR="003B78CA">
        <w:rPr>
          <w:rFonts w:eastAsia="Calibri" w:cs="Times New Roman"/>
          <w:sz w:val="24"/>
          <w:szCs w:val="24"/>
        </w:rPr>
        <w:t xml:space="preserve">Выполнить </w:t>
      </w:r>
      <w:r w:rsidRPr="0092040D">
        <w:rPr>
          <w:rFonts w:eastAsia="Calibri" w:cs="Times New Roman"/>
          <w:sz w:val="24"/>
          <w:szCs w:val="24"/>
        </w:rPr>
        <w:t xml:space="preserve">реконструкцию существующих РУ-0,4 </w:t>
      </w:r>
      <w:proofErr w:type="spellStart"/>
      <w:r w:rsidRPr="0092040D">
        <w:rPr>
          <w:rFonts w:eastAsia="Calibri" w:cs="Times New Roman"/>
          <w:sz w:val="24"/>
          <w:szCs w:val="24"/>
        </w:rPr>
        <w:t>кВ</w:t>
      </w:r>
      <w:proofErr w:type="spellEnd"/>
      <w:r w:rsidRPr="0092040D">
        <w:rPr>
          <w:rFonts w:eastAsia="Calibri" w:cs="Times New Roman"/>
          <w:sz w:val="24"/>
          <w:szCs w:val="24"/>
        </w:rPr>
        <w:t xml:space="preserve"> </w:t>
      </w:r>
      <w:r w:rsidR="00481164">
        <w:rPr>
          <w:rFonts w:eastAsia="Calibri" w:cs="Times New Roman"/>
          <w:sz w:val="24"/>
          <w:szCs w:val="24"/>
        </w:rPr>
        <w:t xml:space="preserve">с заменой трансформаторов </w:t>
      </w:r>
      <w:r w:rsidRPr="0092040D">
        <w:rPr>
          <w:rFonts w:eastAsia="Calibri" w:cs="Times New Roman"/>
          <w:sz w:val="24"/>
          <w:szCs w:val="24"/>
        </w:rPr>
        <w:t xml:space="preserve">и ЩСУ-0,4 </w:t>
      </w:r>
      <w:proofErr w:type="spellStart"/>
      <w:r w:rsidRPr="0092040D">
        <w:rPr>
          <w:rFonts w:eastAsia="Calibri" w:cs="Times New Roman"/>
          <w:sz w:val="24"/>
          <w:szCs w:val="24"/>
        </w:rPr>
        <w:t>кВ</w:t>
      </w:r>
      <w:proofErr w:type="spellEnd"/>
      <w:r w:rsidRPr="0092040D">
        <w:rPr>
          <w:rFonts w:eastAsia="Calibri" w:cs="Times New Roman"/>
          <w:sz w:val="24"/>
          <w:szCs w:val="24"/>
        </w:rPr>
        <w:t xml:space="preserve"> в соответствии с техническими условиями заказчика</w:t>
      </w:r>
      <w:proofErr w:type="gramStart"/>
      <w:r w:rsidRPr="0092040D">
        <w:rPr>
          <w:rFonts w:eastAsia="Calibri" w:cs="Times New Roman"/>
          <w:sz w:val="24"/>
          <w:szCs w:val="24"/>
        </w:rPr>
        <w:t>.,</w:t>
      </w:r>
      <w:proofErr w:type="gramEnd"/>
    </w:p>
    <w:p w:rsidR="0092040D" w:rsidRDefault="0092040D" w:rsidP="0092040D">
      <w:pPr>
        <w:spacing w:after="200" w:line="240" w:lineRule="auto"/>
        <w:rPr>
          <w:rFonts w:eastAsia="Calibri" w:cs="Times New Roman"/>
          <w:sz w:val="24"/>
          <w:szCs w:val="24"/>
        </w:rPr>
      </w:pPr>
      <w:r w:rsidRPr="0092040D">
        <w:rPr>
          <w:rFonts w:eastAsia="Calibri" w:cs="Times New Roman"/>
          <w:sz w:val="24"/>
          <w:szCs w:val="24"/>
        </w:rPr>
        <w:t xml:space="preserve">- </w:t>
      </w:r>
      <w:r w:rsidR="003B78CA">
        <w:rPr>
          <w:rFonts w:eastAsia="Calibri" w:cs="Times New Roman"/>
          <w:sz w:val="24"/>
          <w:szCs w:val="24"/>
        </w:rPr>
        <w:t xml:space="preserve">Выполнить </w:t>
      </w:r>
      <w:r w:rsidRPr="0092040D">
        <w:rPr>
          <w:rFonts w:eastAsia="Calibri" w:cs="Times New Roman"/>
          <w:sz w:val="24"/>
          <w:szCs w:val="24"/>
        </w:rPr>
        <w:t>установку приборов учета электрической энергии на все основные насосные агрегаты, на потребители вспомогательного оборудования и собственные нужды (освещение и розеточная сеть, вентиляция, сварочное оборудование);</w:t>
      </w:r>
    </w:p>
    <w:p w:rsidR="005D3647" w:rsidRPr="0092040D" w:rsidRDefault="005D3647" w:rsidP="0092040D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- Кабельные линии от проектируемого сооружения </w:t>
      </w:r>
      <w:proofErr w:type="gramStart"/>
      <w:r>
        <w:rPr>
          <w:rFonts w:eastAsia="Calibri" w:cs="Times New Roman"/>
          <w:sz w:val="24"/>
          <w:szCs w:val="24"/>
        </w:rPr>
        <w:t>до</w:t>
      </w:r>
      <w:proofErr w:type="gramEnd"/>
      <w:r>
        <w:rPr>
          <w:rFonts w:eastAsia="Calibri" w:cs="Times New Roman"/>
          <w:sz w:val="24"/>
          <w:szCs w:val="24"/>
        </w:rPr>
        <w:t xml:space="preserve"> существующей КНС выполнить по кабельной эстакаде.</w:t>
      </w:r>
    </w:p>
    <w:p w:rsidR="001925FD" w:rsidRDefault="001925FD" w:rsidP="0092040D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- Щиты управления оборудованием в помещении решеток установить в помещении операторной, на месте установки оборудования  установить только кнопочные пульты.</w:t>
      </w:r>
    </w:p>
    <w:p w:rsidR="0092040D" w:rsidRDefault="005D3647" w:rsidP="0092040D">
      <w:pPr>
        <w:spacing w:after="20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-</w:t>
      </w:r>
      <w:r w:rsidR="0092040D" w:rsidRPr="0092040D">
        <w:rPr>
          <w:rFonts w:eastAsia="Calibri" w:cs="Times New Roman"/>
          <w:sz w:val="24"/>
          <w:szCs w:val="24"/>
        </w:rPr>
        <w:t xml:space="preserve"> Проектные решения согласовать в ОГЭ ООО «НОВОГОР-Прикамье»</w:t>
      </w:r>
    </w:p>
    <w:p w:rsidR="007965E3" w:rsidRPr="007965E3" w:rsidRDefault="007965E3" w:rsidP="001A2DDF">
      <w:pPr>
        <w:spacing w:after="200" w:line="240" w:lineRule="auto"/>
        <w:rPr>
          <w:rFonts w:eastAsia="Calibri" w:cs="Times New Roman"/>
          <w:b/>
          <w:sz w:val="24"/>
          <w:szCs w:val="24"/>
        </w:rPr>
      </w:pPr>
      <w:r w:rsidRPr="007965E3">
        <w:rPr>
          <w:rFonts w:eastAsia="Calibri" w:cs="Times New Roman"/>
          <w:b/>
          <w:sz w:val="24"/>
          <w:szCs w:val="24"/>
        </w:rPr>
        <w:t>Требования к техническим решениям по отоплению, вентиляции и кондиционированию воздуха, тепловым сетям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1. В объёме строительства разработать проектное решение по реконструкции систем отопления, вентиляции, теплоснабжения калориферов в соответствии с действующими нормами и правилами РФ.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2.  Принципиальные технические решения согласовать в ОГЭ до начала проектирования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 xml:space="preserve">3.  Для систем вентиляции кратность воздухообмена и температуру воздуха в помещениях принять в соответствии с действующими нормативными документами. 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5. Воздуховоды и вентиляторы, трубопроводы запроектировать из материалов стойких к коррозии (с применением нержавеющей стали и полимерных материалов).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6. При проектировании воздуховодов и вентиляторов учесть требования пожарной безопасности по оборудованию их системами огнезащиты (клапаны).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 xml:space="preserve">7. Разработать инструкцию по эксплуатации систем отопления, вентиляции и теплоснабжения. 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8. Управление вентиляционными и отопительными системами предусмотреть в помещении машинистов насосной станции и непосредственно у мест установки вентиляционного оборудования.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9. Система автоматизации вентиляционных систем должна обеспечивать следующие параметры: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- ручной и автоматический режим включения и отключения вентиляционных систем;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- поддержание постоянной температуры приточного воздуха;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- контроль температуры обратного теплоносителя;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- световую сигнализацию текущего состояния вентиляционных систем;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- защиту от замораживания теплоносителя;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- блокировку систем вентиляции с системой автоматической пожарной сигнализации;</w:t>
      </w:r>
    </w:p>
    <w:p w:rsidR="007965E3" w:rsidRPr="007965E3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>- работу систем в летнем и зимнем режиме.</w:t>
      </w:r>
    </w:p>
    <w:p w:rsidR="00A14A81" w:rsidRDefault="007965E3" w:rsidP="007965E3">
      <w:pPr>
        <w:spacing w:after="0" w:line="276" w:lineRule="auto"/>
        <w:rPr>
          <w:rFonts w:eastAsia="Calibri" w:cs="Times New Roman"/>
          <w:sz w:val="24"/>
          <w:szCs w:val="24"/>
        </w:rPr>
      </w:pPr>
      <w:r w:rsidRPr="007965E3">
        <w:rPr>
          <w:rFonts w:eastAsia="Calibri" w:cs="Times New Roman"/>
          <w:sz w:val="24"/>
          <w:szCs w:val="24"/>
        </w:rPr>
        <w:t xml:space="preserve">10. Предусмотреть систему </w:t>
      </w:r>
      <w:proofErr w:type="spellStart"/>
      <w:r w:rsidRPr="007965E3">
        <w:rPr>
          <w:rFonts w:eastAsia="Calibri" w:cs="Times New Roman"/>
          <w:sz w:val="24"/>
          <w:szCs w:val="24"/>
        </w:rPr>
        <w:t>противодымной</w:t>
      </w:r>
      <w:proofErr w:type="spellEnd"/>
      <w:r w:rsidRPr="007965E3">
        <w:rPr>
          <w:rFonts w:eastAsia="Calibri" w:cs="Times New Roman"/>
          <w:sz w:val="24"/>
          <w:szCs w:val="24"/>
        </w:rPr>
        <w:t xml:space="preserve"> </w:t>
      </w:r>
      <w:proofErr w:type="gramStart"/>
      <w:r w:rsidRPr="007965E3">
        <w:rPr>
          <w:rFonts w:eastAsia="Calibri" w:cs="Times New Roman"/>
          <w:sz w:val="24"/>
          <w:szCs w:val="24"/>
        </w:rPr>
        <w:t>защиты</w:t>
      </w:r>
      <w:proofErr w:type="gramEnd"/>
      <w:r w:rsidRPr="007965E3">
        <w:rPr>
          <w:rFonts w:eastAsia="Calibri" w:cs="Times New Roman"/>
          <w:sz w:val="24"/>
          <w:szCs w:val="24"/>
        </w:rPr>
        <w:t xml:space="preserve"> если требуется в соответствии с действующими в РФ нормами.</w:t>
      </w:r>
    </w:p>
    <w:p w:rsidR="00A14A81" w:rsidRPr="0026523B" w:rsidRDefault="00012EEA" w:rsidP="0026523B">
      <w:pPr>
        <w:spacing w:after="0" w:line="276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11. Предусмотреть мероприятия по борьбе с </w:t>
      </w:r>
      <w:proofErr w:type="spellStart"/>
      <w:r>
        <w:rPr>
          <w:rFonts w:eastAsia="Calibri" w:cs="Times New Roman"/>
          <w:sz w:val="24"/>
          <w:szCs w:val="24"/>
        </w:rPr>
        <w:t>дурнопахнущими</w:t>
      </w:r>
      <w:proofErr w:type="spellEnd"/>
      <w:r>
        <w:rPr>
          <w:rFonts w:eastAsia="Calibri" w:cs="Times New Roman"/>
          <w:sz w:val="24"/>
          <w:szCs w:val="24"/>
        </w:rPr>
        <w:t xml:space="preserve"> веществами.</w:t>
      </w:r>
      <w:r w:rsidR="00A14A81">
        <w:rPr>
          <w:rFonts w:cs="Times New Roman"/>
          <w:sz w:val="24"/>
          <w:szCs w:val="24"/>
        </w:rPr>
        <w:br w:type="page"/>
      </w:r>
    </w:p>
    <w:tbl>
      <w:tblPr>
        <w:tblW w:w="10315" w:type="dxa"/>
        <w:tblLayout w:type="fixed"/>
        <w:tblLook w:val="01E0" w:firstRow="1" w:lastRow="1" w:firstColumn="1" w:lastColumn="1" w:noHBand="0" w:noVBand="0"/>
      </w:tblPr>
      <w:tblGrid>
        <w:gridCol w:w="5446"/>
        <w:gridCol w:w="4869"/>
      </w:tblGrid>
      <w:tr w:rsidR="00A14A81" w:rsidRPr="00A14A81" w:rsidTr="00C1447C">
        <w:tc>
          <w:tcPr>
            <w:tcW w:w="5353" w:type="dxa"/>
            <w:shd w:val="clear" w:color="auto" w:fill="auto"/>
          </w:tcPr>
          <w:p w:rsidR="00A14A81" w:rsidRPr="00A14A81" w:rsidRDefault="00A14A81" w:rsidP="00A14A8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14A81" w:rsidRPr="00A14A81" w:rsidRDefault="00A14A81" w:rsidP="00A14A8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14A81" w:rsidRPr="00A14A81" w:rsidRDefault="00A14A81" w:rsidP="00A14A8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A14A81" w:rsidRPr="00A14A81" w:rsidRDefault="00A14A81" w:rsidP="00A14A81">
            <w:pPr>
              <w:spacing w:after="0" w:line="360" w:lineRule="auto"/>
              <w:contextualSpacing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4A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 № 1.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A14A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 приложению №</w:t>
            </w:r>
          </w:p>
          <w:p w:rsidR="00A14A81" w:rsidRPr="00A14A81" w:rsidRDefault="00A14A81" w:rsidP="00A14A81">
            <w:pPr>
              <w:spacing w:after="0" w:line="360" w:lineRule="auto"/>
              <w:contextualSpacing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4A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договору № _________ </w:t>
            </w:r>
            <w:proofErr w:type="gramStart"/>
            <w:r w:rsidRPr="00A14A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A14A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____________.</w:t>
            </w:r>
          </w:p>
        </w:tc>
      </w:tr>
    </w:tbl>
    <w:p w:rsidR="00A14A81" w:rsidRPr="00A14A81" w:rsidRDefault="00A14A81" w:rsidP="00A14A81">
      <w:pPr>
        <w:tabs>
          <w:tab w:val="left" w:pos="1044"/>
        </w:tabs>
        <w:spacing w:after="0" w:line="240" w:lineRule="auto"/>
        <w:ind w:left="-12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14A81" w:rsidRPr="00A14A81" w:rsidRDefault="00A14A81" w:rsidP="00A14A81">
      <w:pPr>
        <w:tabs>
          <w:tab w:val="left" w:pos="1044"/>
        </w:tabs>
        <w:spacing w:after="0" w:line="240" w:lineRule="auto"/>
        <w:ind w:left="-12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14A81" w:rsidRPr="00A14A81" w:rsidRDefault="00A14A81" w:rsidP="00A14A81">
      <w:pPr>
        <w:tabs>
          <w:tab w:val="left" w:pos="1044"/>
        </w:tabs>
        <w:spacing w:after="0" w:line="240" w:lineRule="auto"/>
        <w:ind w:left="-12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14A81" w:rsidRPr="00A14A81" w:rsidRDefault="00A14A81" w:rsidP="00A14A81">
      <w:pPr>
        <w:tabs>
          <w:tab w:val="left" w:pos="1044"/>
        </w:tabs>
        <w:spacing w:after="0" w:line="240" w:lineRule="auto"/>
        <w:ind w:left="-12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14A81" w:rsidRPr="00A14A81" w:rsidRDefault="00A14A81" w:rsidP="00A14A81">
      <w:pPr>
        <w:tabs>
          <w:tab w:val="left" w:pos="1044"/>
        </w:tabs>
        <w:spacing w:after="0" w:line="240" w:lineRule="auto"/>
        <w:ind w:left="-12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14A81" w:rsidRPr="00A14A81" w:rsidRDefault="00A14A81" w:rsidP="00A14A81">
      <w:pPr>
        <w:tabs>
          <w:tab w:val="left" w:pos="1044"/>
        </w:tabs>
        <w:spacing w:after="0" w:line="240" w:lineRule="auto"/>
        <w:ind w:left="-12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14A81" w:rsidRPr="00A14A81" w:rsidRDefault="00A14A81" w:rsidP="00A14A81">
      <w:pPr>
        <w:tabs>
          <w:tab w:val="left" w:pos="1044"/>
        </w:tabs>
        <w:spacing w:after="0" w:line="240" w:lineRule="auto"/>
        <w:ind w:left="-12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14A81" w:rsidRPr="00A14A81" w:rsidRDefault="00A14A81" w:rsidP="00A14A81">
      <w:pPr>
        <w:tabs>
          <w:tab w:val="left" w:pos="1044"/>
        </w:tabs>
        <w:spacing w:after="0" w:line="240" w:lineRule="auto"/>
        <w:ind w:left="-12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14A81" w:rsidRPr="00A14A81" w:rsidRDefault="00A14A81" w:rsidP="00A14A81">
      <w:pPr>
        <w:tabs>
          <w:tab w:val="left" w:pos="1044"/>
        </w:tabs>
        <w:spacing w:after="0" w:line="240" w:lineRule="auto"/>
        <w:ind w:left="-12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14A81" w:rsidRPr="00A14A81" w:rsidRDefault="00A14A81" w:rsidP="00A14A81">
      <w:pPr>
        <w:tabs>
          <w:tab w:val="left" w:pos="1044"/>
        </w:tabs>
        <w:spacing w:after="0" w:line="240" w:lineRule="auto"/>
        <w:ind w:left="-12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14A81" w:rsidRPr="00A14A81" w:rsidRDefault="00A14A81" w:rsidP="00A14A81">
      <w:pPr>
        <w:tabs>
          <w:tab w:val="left" w:pos="1044"/>
        </w:tabs>
        <w:spacing w:after="0" w:line="360" w:lineRule="auto"/>
        <w:ind w:left="-12"/>
        <w:contextualSpacing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A14A81" w:rsidRPr="00A14A81" w:rsidRDefault="00A14A81" w:rsidP="00A14A81">
      <w:pPr>
        <w:spacing w:after="0" w:line="360" w:lineRule="auto"/>
        <w:contextualSpacing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  <w:r w:rsidRPr="00A14A81">
        <w:rPr>
          <w:rFonts w:eastAsia="Times New Roman" w:cs="Times New Roman"/>
          <w:color w:val="000000"/>
          <w:sz w:val="32"/>
          <w:szCs w:val="32"/>
          <w:lang w:eastAsia="ru-RU"/>
        </w:rPr>
        <w:t>ТЕХНИЧЕСКИЕ ТРЕБОВАНИЯ НА ПРОЕКТИРОВАНИЕ</w:t>
      </w:r>
    </w:p>
    <w:p w:rsidR="00A14A81" w:rsidRPr="0049783F" w:rsidRDefault="00A14A81" w:rsidP="0049783F">
      <w:pPr>
        <w:spacing w:after="0" w:line="360" w:lineRule="auto"/>
        <w:contextualSpacing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«Реконструк</w:t>
      </w:r>
      <w:r w:rsidR="0049783F">
        <w:rPr>
          <w:rFonts w:eastAsia="Times New Roman" w:cs="Times New Roman"/>
          <w:color w:val="000000"/>
          <w:sz w:val="24"/>
          <w:szCs w:val="24"/>
          <w:lang w:eastAsia="ru-RU"/>
        </w:rPr>
        <w:t>ция технологических сооружений</w:t>
      </w: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»</w:t>
      </w:r>
      <w:r w:rsidRPr="00A14A81">
        <w:rPr>
          <w:rFonts w:eastAsia="Times New Roman" w:cs="Times New Roman"/>
          <w:b/>
          <w:color w:val="000000"/>
          <w:sz w:val="24"/>
          <w:szCs w:val="24"/>
          <w:lang w:eastAsia="ru-RU"/>
        </w:rPr>
        <w:br w:type="page"/>
      </w:r>
    </w:p>
    <w:sdt>
      <w:sdtPr>
        <w:rPr>
          <w:rFonts w:eastAsia="Times New Roman" w:cs="Times New Roman"/>
          <w:color w:val="000000"/>
          <w:sz w:val="24"/>
          <w:szCs w:val="24"/>
          <w:lang w:eastAsia="ru-RU"/>
        </w:rPr>
        <w:id w:val="11923401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14A81" w:rsidRPr="00A14A81" w:rsidRDefault="00A14A81" w:rsidP="00A14A81">
          <w:pPr>
            <w:keepNext/>
            <w:keepLines/>
            <w:spacing w:after="0"/>
            <w:rPr>
              <w:rFonts w:ascii="Cambria" w:eastAsia="Times New Roman" w:hAnsi="Cambria" w:cs="Times New Roman"/>
              <w:color w:val="365F91"/>
              <w:sz w:val="32"/>
              <w:szCs w:val="32"/>
              <w:lang w:eastAsia="ru-RU"/>
            </w:rPr>
          </w:pPr>
          <w:r w:rsidRPr="00A14A81">
            <w:rPr>
              <w:rFonts w:ascii="Cambria" w:eastAsia="Times New Roman" w:hAnsi="Cambria" w:cs="Times New Roman"/>
              <w:color w:val="365F91"/>
              <w:sz w:val="32"/>
              <w:szCs w:val="32"/>
              <w:lang w:eastAsia="ru-RU"/>
            </w:rPr>
            <w:t>Оглавление</w:t>
          </w:r>
        </w:p>
        <w:p w:rsidR="00A14A81" w:rsidRPr="00A14A81" w:rsidRDefault="00A14A81" w:rsidP="00A14A81">
          <w:pPr>
            <w:tabs>
              <w:tab w:val="left" w:pos="66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eastAsia="ru-RU"/>
            </w:rPr>
          </w:pPr>
          <w:r w:rsidRPr="00A14A81">
            <w:rPr>
              <w:rFonts w:eastAsia="Times New Roman" w:cs="Times New Roman"/>
              <w:b/>
              <w:color w:val="000000"/>
              <w:sz w:val="24"/>
              <w:szCs w:val="20"/>
            </w:rPr>
            <w:fldChar w:fldCharType="begin"/>
          </w:r>
          <w:r w:rsidRPr="00A14A81">
            <w:rPr>
              <w:rFonts w:eastAsia="Times New Roman" w:cs="Times New Roman"/>
              <w:b/>
              <w:color w:val="000000"/>
              <w:sz w:val="24"/>
              <w:szCs w:val="20"/>
            </w:rPr>
            <w:instrText xml:space="preserve"> TOC \o "1-3" \h \z \u </w:instrText>
          </w:r>
          <w:r w:rsidRPr="00A14A81">
            <w:rPr>
              <w:rFonts w:eastAsia="Times New Roman" w:cs="Times New Roman"/>
              <w:b/>
              <w:color w:val="000000"/>
              <w:sz w:val="24"/>
              <w:szCs w:val="20"/>
            </w:rPr>
            <w:fldChar w:fldCharType="separate"/>
          </w:r>
        </w:p>
        <w:p w:rsidR="00A14A81" w:rsidRPr="00A14A81" w:rsidRDefault="002402F0" w:rsidP="00A14A81">
          <w:pPr>
            <w:tabs>
              <w:tab w:val="left" w:pos="66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49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1.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Перечень принятых сокращений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24</w:t>
          </w:r>
        </w:p>
        <w:p w:rsidR="00A14A81" w:rsidRPr="00A14A81" w:rsidRDefault="002402F0" w:rsidP="00A14A81">
          <w:pPr>
            <w:tabs>
              <w:tab w:val="left" w:pos="66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52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2.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Общие сведения и пояснения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26</w:t>
          </w:r>
        </w:p>
        <w:p w:rsidR="00A14A81" w:rsidRPr="00A14A81" w:rsidRDefault="002402F0" w:rsidP="00A14A81">
          <w:pPr>
            <w:tabs>
              <w:tab w:val="left" w:pos="66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53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3.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Исходные данные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26</w:t>
          </w:r>
        </w:p>
        <w:p w:rsidR="00A14A81" w:rsidRPr="00A14A81" w:rsidRDefault="002402F0" w:rsidP="00A14A81">
          <w:pPr>
            <w:tabs>
              <w:tab w:val="left" w:pos="66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54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4.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Требования к проектированию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26</w:t>
          </w:r>
        </w:p>
        <w:p w:rsidR="00A14A81" w:rsidRPr="00A14A81" w:rsidRDefault="002402F0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55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4.1.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Требования к технологическим решениям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26</w:t>
          </w:r>
        </w:p>
        <w:p w:rsidR="00A14A81" w:rsidRPr="00A14A81" w:rsidRDefault="002402F0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56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4.2.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Требования по вспомогательным объектам и объектам инфраструктуры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28</w:t>
          </w:r>
        </w:p>
        <w:p w:rsidR="00A14A81" w:rsidRPr="00A14A81" w:rsidRDefault="002402F0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57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4.3.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Система электроснабжения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31</w:t>
          </w:r>
        </w:p>
        <w:p w:rsidR="00A14A81" w:rsidRPr="00A14A81" w:rsidRDefault="002402F0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60" w:history="1">
            <w:r w:rsidR="00A14A81" w:rsidRPr="00A14A81">
              <w:rPr>
                <w:rFonts w:eastAsia="Calibri" w:cs="Times New Roman"/>
                <w:b/>
                <w:noProof/>
                <w:color w:val="0000FF"/>
                <w:sz w:val="24"/>
                <w:szCs w:val="20"/>
                <w:u w:val="single"/>
              </w:rPr>
              <w:t>4.</w:t>
            </w:r>
            <w:r w:rsidR="006B6EFA">
              <w:rPr>
                <w:rFonts w:eastAsia="Calibri" w:cs="Times New Roman"/>
                <w:b/>
                <w:noProof/>
                <w:color w:val="0000FF"/>
                <w:sz w:val="24"/>
                <w:szCs w:val="20"/>
                <w:u w:val="single"/>
              </w:rPr>
              <w:t>4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Calibri" w:cs="Times New Roman"/>
                <w:b/>
                <w:noProof/>
                <w:color w:val="0000FF"/>
                <w:sz w:val="24"/>
                <w:szCs w:val="20"/>
                <w:u w:val="single"/>
              </w:rPr>
              <w:t>Автоматика пожаротушения и пожарной сигнализации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34</w:t>
          </w:r>
        </w:p>
        <w:p w:rsidR="00A14A81" w:rsidRPr="00A14A81" w:rsidRDefault="002402F0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61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4.</w:t>
            </w:r>
            <w:r w:rsidR="006B6EFA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5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Система водоснабжения и водоотведения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36</w:t>
          </w:r>
        </w:p>
        <w:p w:rsidR="00A14A81" w:rsidRPr="00A14A81" w:rsidRDefault="002402F0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62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4.</w:t>
            </w:r>
            <w:r w:rsidR="006B6EFA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6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Система теплоснабжения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39</w:t>
          </w:r>
        </w:p>
        <w:p w:rsidR="00A14A81" w:rsidRPr="00A14A81" w:rsidRDefault="002402F0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63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4.</w:t>
            </w:r>
            <w:r w:rsidR="006B6EFA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7</w:t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Система вентиляции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41</w:t>
          </w:r>
        </w:p>
        <w:p w:rsidR="00A14A81" w:rsidRPr="00A14A81" w:rsidRDefault="002402F0" w:rsidP="00A14A81">
          <w:pPr>
            <w:tabs>
              <w:tab w:val="left" w:pos="66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64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5.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Требования к архитектурным, конструктивным и объемно-планировочным решениям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42</w:t>
          </w:r>
        </w:p>
        <w:p w:rsidR="00A14A81" w:rsidRPr="00A14A81" w:rsidRDefault="002402F0" w:rsidP="00A14A81">
          <w:pPr>
            <w:tabs>
              <w:tab w:val="left" w:pos="66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65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6.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Требования к выполнению согласований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42</w:t>
          </w:r>
        </w:p>
        <w:p w:rsidR="00A14A81" w:rsidRPr="00A14A81" w:rsidRDefault="002402F0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66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7.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Требования к разработке проекта организации строительства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44</w:t>
          </w:r>
        </w:p>
        <w:p w:rsidR="00A14A81" w:rsidRPr="00A14A81" w:rsidRDefault="002402F0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67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8.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Требования к разработке сметной документации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46</w:t>
          </w:r>
        </w:p>
        <w:p w:rsidR="00A14A81" w:rsidRPr="00A14A81" w:rsidRDefault="002402F0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68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9.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Требования к природоохранным мероприятиям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48</w:t>
          </w:r>
        </w:p>
        <w:p w:rsidR="00A14A81" w:rsidRPr="00A14A81" w:rsidRDefault="002402F0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69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10.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Требования к производственно-экологическому мониторингу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49</w:t>
          </w:r>
        </w:p>
        <w:p w:rsidR="00A14A81" w:rsidRPr="00A14A81" w:rsidRDefault="002402F0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70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11.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Требования по вопросам охраны труда и промышленной безопасности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50</w:t>
          </w:r>
        </w:p>
        <w:p w:rsidR="00A14A81" w:rsidRPr="00A14A81" w:rsidRDefault="00A14A81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eastAsia="ru-RU"/>
            </w:rPr>
          </w:pPr>
          <w:r w:rsidRPr="00A14A81">
            <w:rPr>
              <w:rFonts w:eastAsia="Times New Roman" w:cs="Times New Roman"/>
              <w:b/>
              <w:color w:val="000000"/>
              <w:sz w:val="24"/>
              <w:szCs w:val="20"/>
              <w:lang w:val="en-US"/>
            </w:rPr>
            <w:t>52</w:t>
          </w:r>
          <w:hyperlink w:anchor="_Toc519518571" w:history="1"/>
        </w:p>
        <w:p w:rsidR="00A14A81" w:rsidRPr="00A14A81" w:rsidRDefault="002402F0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72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13.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Требования по безопасности и охране объектов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53</w:t>
          </w:r>
        </w:p>
        <w:p w:rsidR="00A14A81" w:rsidRPr="00A14A81" w:rsidRDefault="002402F0" w:rsidP="00A14A81">
          <w:pPr>
            <w:tabs>
              <w:tab w:val="left" w:pos="880"/>
              <w:tab w:val="right" w:leader="dot" w:pos="9344"/>
            </w:tabs>
            <w:spacing w:after="100" w:line="240" w:lineRule="auto"/>
            <w:ind w:left="240"/>
            <w:jc w:val="both"/>
            <w:rPr>
              <w:rFonts w:ascii="Calibri" w:eastAsia="Times New Roman" w:hAnsi="Calibri" w:cs="Times New Roman"/>
              <w:noProof/>
              <w:lang w:val="en-US" w:eastAsia="ru-RU"/>
            </w:rPr>
          </w:pPr>
          <w:hyperlink w:anchor="_Toc519518573" w:history="1"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14.</w:t>
            </w:r>
            <w:r w:rsidR="00A14A81" w:rsidRPr="00A14A8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A14A81" w:rsidRPr="00A14A81">
              <w:rPr>
                <w:rFonts w:eastAsia="Times New Roman" w:cs="Times New Roman"/>
                <w:b/>
                <w:noProof/>
                <w:color w:val="0000FF"/>
                <w:sz w:val="24"/>
                <w:szCs w:val="20"/>
                <w:u w:val="single"/>
              </w:rPr>
              <w:t>Требования по учету в проектной документации земельного и лесного законодательства для оформления разрешительной документации на земле- и лесопользование</w:t>
            </w:r>
            <w:r w:rsidR="00A14A81" w:rsidRPr="00A14A81">
              <w:rPr>
                <w:rFonts w:eastAsia="Times New Roman" w:cs="Times New Roman"/>
                <w:b/>
                <w:noProof/>
                <w:webHidden/>
                <w:color w:val="000000"/>
                <w:sz w:val="24"/>
                <w:szCs w:val="20"/>
              </w:rPr>
              <w:tab/>
            </w:r>
          </w:hyperlink>
          <w:r w:rsidR="00A14A81" w:rsidRPr="00A14A81">
            <w:rPr>
              <w:rFonts w:eastAsia="Times New Roman" w:cs="Times New Roman"/>
              <w:b/>
              <w:noProof/>
              <w:color w:val="000000"/>
              <w:sz w:val="24"/>
              <w:szCs w:val="20"/>
              <w:lang w:val="en-US"/>
            </w:rPr>
            <w:t>54</w:t>
          </w:r>
        </w:p>
        <w:p w:rsidR="00A14A81" w:rsidRPr="00A14A81" w:rsidRDefault="00A14A81" w:rsidP="00A14A81">
          <w:pPr>
            <w:spacing w:after="0" w:line="240" w:lineRule="auto"/>
            <w:rPr>
              <w:rFonts w:eastAsia="Times New Roman" w:cs="Times New Roman"/>
              <w:color w:val="000000"/>
              <w:sz w:val="24"/>
              <w:szCs w:val="24"/>
              <w:lang w:eastAsia="ru-RU"/>
            </w:rPr>
          </w:pPr>
          <w:r w:rsidRPr="00A14A81">
            <w:rPr>
              <w:rFonts w:eastAsia="Times New Roman" w:cs="Times New Roman"/>
              <w:b/>
              <w:bCs/>
              <w:color w:val="000000"/>
              <w:sz w:val="24"/>
              <w:szCs w:val="24"/>
              <w:lang w:eastAsia="ru-RU"/>
            </w:rPr>
            <w:fldChar w:fldCharType="end"/>
          </w:r>
        </w:p>
      </w:sdtContent>
    </w:sdt>
    <w:p w:rsidR="00A14A81" w:rsidRPr="00A14A81" w:rsidRDefault="00A14A81" w:rsidP="00A14A81">
      <w:pPr>
        <w:spacing w:after="0" w:line="240" w:lineRule="auto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A14A81" w:rsidRPr="00A14A81" w:rsidRDefault="00A14A81" w:rsidP="00A14A81">
      <w:pPr>
        <w:keepNext/>
        <w:numPr>
          <w:ilvl w:val="0"/>
          <w:numId w:val="48"/>
        </w:numPr>
        <w:tabs>
          <w:tab w:val="left" w:pos="1134"/>
        </w:tabs>
        <w:spacing w:before="120" w:after="120" w:line="360" w:lineRule="auto"/>
        <w:ind w:right="-1"/>
        <w:contextualSpacing/>
        <w:outlineLvl w:val="1"/>
        <w:rPr>
          <w:rFonts w:eastAsia="Times New Roman" w:cs="Times New Roman"/>
          <w:b/>
          <w:color w:val="000000"/>
          <w:sz w:val="24"/>
          <w:szCs w:val="20"/>
          <w:lang w:eastAsia="ru-RU"/>
        </w:rPr>
      </w:pPr>
      <w:bookmarkStart w:id="58" w:name="_Toc519518549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lastRenderedPageBreak/>
        <w:t>Перечень принятых сокращений</w:t>
      </w:r>
      <w:bookmarkEnd w:id="58"/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АРМ – автоматизированное рабочее место;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АСКУЭ – автоматизированная система коммерческого учета электроэнергии;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АСТУЭ – автоматизированная система технического учета электроэнергии;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АСУ – автоматизированная система управления;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АСУ ТП – автоматизированная система управления технологическими процессами;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АСУЭ - автоматизированная система управления электроснабжением;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АУПТ – автоматическая установка пожаротушения;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АУПС – автоматическая установка пожарной сигнализации;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БД – база данных;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ВК – водоснабжение и канализация;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ВЛ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– воздушная линия;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ГО – гражданская оборона;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ГОСТ – государственный стандарт;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ГОСТ </w:t>
      </w:r>
      <w:proofErr w:type="gramStart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Р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– государственный стандарт РФ;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ДЭС – дизельная электростанция;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ЕСКД – единая система конструкторской документации;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ЕСТД – единая система технологической документации;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ЗИП – запасные части, инструменты и приспособления;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ЗРА – запорно-регулирующая арматура;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ЗСО – зона санитарной охраны;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ИБП – система бесперебойного питания;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ИТМ – инженерно-технические мероприятия;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ИСО – интегрированная система охраны;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ИУС – информационно-управляющая система;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КИПиА</w:t>
      </w:r>
      <w:proofErr w:type="spellEnd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– контрольно-измерительные приборы и автоматика;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КЛ – кабельная линия;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КОС – канализационные очистные сооружения;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КТП – комплексная трансформаторная подстанция;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ЛСР – локальный сметный расчет;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МД – методическая документация;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МТР – материально технический ресурс;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НА – насосный агрегат;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НД – нормативная документация;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НДС – нормативно допустимое содержание;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lastRenderedPageBreak/>
        <w:t>НИОКР – научно-исследовательские и опытно-конструкторские работы;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НС – насосная станция;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УФ – ультрафиолетовое излучение;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ИК – инфракрасное излучение; 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ОПИ – общераспространенные полезные ископаемые;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ПАЗ – противоаварийная защита;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ПД – проектная документация;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ПДВ – предельно допустимый выброс;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ПДК – предельно допустимая концентрация;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ПЖО – пожарная охрана;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ПИР – проектно-изыскательные работы;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ПК – персональный компьютер;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ПЛК – программируемый логический контроллер;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 – программное обеспечение;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ПОС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– проект организации строительства;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ПТК – программно-технический комплекс;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ПУЭ – Правила устройства электроустановок;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ПЧ – преобразователь частоты;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РЭ – руководство по эксплуатации;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РУ – распределительное устройство;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СД – синхронный электродвигатель;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СИЗ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– средства индивидуальной защиты;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СМР – строительно-монтажные работы;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СПТ – система пожаротушения;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СОУЭ – система оповещения и управления эвакуацией людей при пожаре;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СУП – система уравнивания потенциалов;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ТЗ – техническое задание;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ТТ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– технические требования;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УПП – устройство плавного пуска;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УЗИП – устройство защиты от перенапряжения;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ФГИС ЦС – Федеральная государственная информационная система ценообразования в строительстве;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ФОТ – фонд оплаты труда;</w:t>
      </w:r>
    </w:p>
    <w:p w:rsidR="00A14A81" w:rsidRPr="00A14A81" w:rsidRDefault="00A14A81" w:rsidP="00A14A81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ЧС – чрезвычайная ситуация;</w:t>
      </w:r>
    </w:p>
    <w:p w:rsidR="00A14A81" w:rsidRPr="0049783F" w:rsidRDefault="00A14A81" w:rsidP="0049783F">
      <w:pPr>
        <w:tabs>
          <w:tab w:val="left" w:pos="4320"/>
        </w:tabs>
        <w:spacing w:after="80" w:line="36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ЭД – эксплуатационная документация.</w:t>
      </w:r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br w:type="page"/>
      </w:r>
    </w:p>
    <w:p w:rsidR="00A14A81" w:rsidRPr="006B6EFA" w:rsidRDefault="00A14A81" w:rsidP="006B6EFA">
      <w:pPr>
        <w:pStyle w:val="aff5"/>
        <w:keepNext/>
        <w:numPr>
          <w:ilvl w:val="0"/>
          <w:numId w:val="48"/>
        </w:numPr>
        <w:tabs>
          <w:tab w:val="left" w:pos="1134"/>
        </w:tabs>
        <w:spacing w:before="120" w:after="120" w:line="360" w:lineRule="auto"/>
        <w:ind w:right="-1"/>
        <w:outlineLvl w:val="1"/>
        <w:rPr>
          <w:b/>
          <w:lang w:eastAsia="ru-RU"/>
        </w:rPr>
      </w:pPr>
      <w:bookmarkStart w:id="59" w:name="_Toc519518552"/>
      <w:r w:rsidRPr="006B6EFA">
        <w:rPr>
          <w:b/>
          <w:lang w:eastAsia="ru-RU"/>
        </w:rPr>
        <w:lastRenderedPageBreak/>
        <w:t>Общие сведения и пояснения</w:t>
      </w:r>
      <w:bookmarkEnd w:id="59"/>
    </w:p>
    <w:p w:rsidR="00A14A81" w:rsidRPr="00A14A81" w:rsidRDefault="00A14A81" w:rsidP="00A14A81">
      <w:pPr>
        <w:tabs>
          <w:tab w:val="left" w:pos="567"/>
        </w:tabs>
        <w:spacing w:after="8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Целью данного раздела является разработка проектной и рабочей документаций для дальнейшего производства работ по реконструкции </w:t>
      </w:r>
      <w:r w:rsidR="0049783F">
        <w:rPr>
          <w:rFonts w:eastAsia="Times New Roman" w:cs="Times New Roman"/>
          <w:color w:val="000000"/>
          <w:sz w:val="24"/>
          <w:szCs w:val="24"/>
        </w:rPr>
        <w:t>объекта.</w:t>
      </w:r>
    </w:p>
    <w:p w:rsidR="00A14A81" w:rsidRPr="00A14A81" w:rsidRDefault="00A14A81" w:rsidP="00A14A81">
      <w:pPr>
        <w:tabs>
          <w:tab w:val="left" w:pos="567"/>
        </w:tabs>
        <w:spacing w:after="8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К общим сведениям объекта относятся:</w:t>
      </w:r>
    </w:p>
    <w:p w:rsidR="00A14A81" w:rsidRPr="00A14A81" w:rsidRDefault="00A14A81" w:rsidP="00A14A81">
      <w:pPr>
        <w:numPr>
          <w:ilvl w:val="0"/>
          <w:numId w:val="51"/>
        </w:numPr>
        <w:tabs>
          <w:tab w:val="left" w:pos="567"/>
          <w:tab w:val="num" w:pos="1134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Краткая характеристика объекта;</w:t>
      </w:r>
    </w:p>
    <w:p w:rsidR="00A14A81" w:rsidRPr="00A14A81" w:rsidRDefault="00A14A81" w:rsidP="00A14A81">
      <w:pPr>
        <w:numPr>
          <w:ilvl w:val="0"/>
          <w:numId w:val="51"/>
        </w:numPr>
        <w:tabs>
          <w:tab w:val="left" w:pos="567"/>
          <w:tab w:val="num" w:pos="1134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Краткая характеристика природных условий района намечаемого строительства;</w:t>
      </w:r>
    </w:p>
    <w:p w:rsidR="00A14A81" w:rsidRPr="00A14A81" w:rsidRDefault="00A14A81" w:rsidP="00A14A81">
      <w:pPr>
        <w:numPr>
          <w:ilvl w:val="0"/>
          <w:numId w:val="51"/>
        </w:numPr>
        <w:tabs>
          <w:tab w:val="left" w:pos="567"/>
          <w:tab w:val="left" w:pos="1134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Другие общие сведения и пояснения, позволяющие однозначно идентифицировать объект.</w:t>
      </w:r>
    </w:p>
    <w:p w:rsidR="00A14A81" w:rsidRPr="00A14A81" w:rsidRDefault="00A14A81" w:rsidP="006B6EFA">
      <w:pPr>
        <w:keepNext/>
        <w:numPr>
          <w:ilvl w:val="0"/>
          <w:numId w:val="48"/>
        </w:numPr>
        <w:tabs>
          <w:tab w:val="left" w:pos="1134"/>
        </w:tabs>
        <w:spacing w:before="120" w:after="120" w:line="360" w:lineRule="auto"/>
        <w:ind w:right="-1"/>
        <w:contextualSpacing/>
        <w:outlineLvl w:val="1"/>
        <w:rPr>
          <w:rFonts w:eastAsia="Times New Roman" w:cs="Times New Roman"/>
          <w:b/>
          <w:color w:val="000000"/>
          <w:sz w:val="24"/>
          <w:szCs w:val="20"/>
          <w:lang w:eastAsia="ru-RU"/>
        </w:rPr>
      </w:pPr>
      <w:bookmarkStart w:id="60" w:name="_Toc519518553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t>Исходные данные</w:t>
      </w:r>
      <w:bookmarkEnd w:id="60"/>
    </w:p>
    <w:p w:rsidR="00A14A81" w:rsidRPr="00A14A81" w:rsidRDefault="00A14A81" w:rsidP="00A14A81">
      <w:pPr>
        <w:tabs>
          <w:tab w:val="left" w:pos="567"/>
        </w:tabs>
        <w:spacing w:after="0" w:line="360" w:lineRule="auto"/>
        <w:ind w:firstLine="56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При разработке проектов используются следующие входные данные:</w:t>
      </w:r>
    </w:p>
    <w:p w:rsidR="00A14A81" w:rsidRPr="00A14A81" w:rsidRDefault="00A14A81" w:rsidP="00A14A81">
      <w:pPr>
        <w:numPr>
          <w:ilvl w:val="0"/>
          <w:numId w:val="49"/>
        </w:numPr>
        <w:tabs>
          <w:tab w:val="left" w:pos="567"/>
          <w:tab w:val="left" w:pos="1134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Сведения </w:t>
      </w:r>
      <w:proofErr w:type="gramStart"/>
      <w:r w:rsidRPr="00A14A81">
        <w:rPr>
          <w:rFonts w:eastAsia="Times New Roman" w:cs="Times New Roman"/>
          <w:bCs/>
          <w:color w:val="000000"/>
          <w:sz w:val="24"/>
          <w:szCs w:val="24"/>
        </w:rPr>
        <w:t>о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 ранее </w:t>
      </w:r>
      <w:proofErr w:type="gramStart"/>
      <w:r w:rsidRPr="00A14A81">
        <w:rPr>
          <w:rFonts w:eastAsia="Times New Roman" w:cs="Times New Roman"/>
          <w:bCs/>
          <w:color w:val="000000"/>
          <w:sz w:val="24"/>
          <w:szCs w:val="24"/>
        </w:rPr>
        <w:t>выполненных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 и выполняемых на момент согласования задания </w:t>
      </w:r>
      <w:proofErr w:type="spellStart"/>
      <w:r w:rsidRPr="00A14A81">
        <w:rPr>
          <w:rFonts w:eastAsia="Times New Roman" w:cs="Times New Roman"/>
          <w:bCs/>
          <w:color w:val="000000"/>
          <w:sz w:val="24"/>
          <w:szCs w:val="24"/>
        </w:rPr>
        <w:t>предпроектных</w:t>
      </w:r>
      <w:proofErr w:type="spellEnd"/>
      <w:r w:rsidRPr="00A14A81">
        <w:rPr>
          <w:rFonts w:eastAsia="Times New Roman" w:cs="Times New Roman"/>
          <w:bCs/>
          <w:color w:val="000000"/>
          <w:sz w:val="24"/>
          <w:szCs w:val="24"/>
        </w:rPr>
        <w:t>, проектных и НИОКР, их статус, состояние согласования, экспертиз и др. информация;</w:t>
      </w:r>
    </w:p>
    <w:p w:rsidR="00A14A81" w:rsidRPr="00A14A81" w:rsidRDefault="00A14A81" w:rsidP="00A14A81">
      <w:pPr>
        <w:numPr>
          <w:ilvl w:val="0"/>
          <w:numId w:val="49"/>
        </w:numPr>
        <w:tabs>
          <w:tab w:val="left" w:pos="567"/>
          <w:tab w:val="num" w:pos="1134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Результаты обследования действующего оборудования и технологических коммуникаций;</w:t>
      </w:r>
    </w:p>
    <w:p w:rsidR="00A14A81" w:rsidRPr="00A14A81" w:rsidRDefault="00A14A81" w:rsidP="00A14A81">
      <w:pPr>
        <w:numPr>
          <w:ilvl w:val="0"/>
          <w:numId w:val="49"/>
        </w:numPr>
        <w:tabs>
          <w:tab w:val="left" w:pos="567"/>
          <w:tab w:val="num" w:pos="1134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Входные параметры подсистем;</w:t>
      </w:r>
    </w:p>
    <w:p w:rsidR="00A14A81" w:rsidRPr="00A14A81" w:rsidRDefault="00A14A81" w:rsidP="00A14A81">
      <w:pPr>
        <w:numPr>
          <w:ilvl w:val="0"/>
          <w:numId w:val="49"/>
        </w:numPr>
        <w:tabs>
          <w:tab w:val="left" w:pos="567"/>
          <w:tab w:val="num" w:pos="1134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к режиму работы и технологии производства;</w:t>
      </w:r>
    </w:p>
    <w:p w:rsidR="00A14A81" w:rsidRPr="00A14A81" w:rsidRDefault="00A14A81" w:rsidP="00A14A81">
      <w:pPr>
        <w:numPr>
          <w:ilvl w:val="0"/>
          <w:numId w:val="49"/>
        </w:numPr>
        <w:tabs>
          <w:tab w:val="left" w:pos="567"/>
          <w:tab w:val="num" w:pos="1134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к выходным параметрам подсистем;</w:t>
      </w:r>
    </w:p>
    <w:p w:rsidR="00A14A81" w:rsidRPr="00A14A81" w:rsidRDefault="00A14A81" w:rsidP="00A14A81">
      <w:pPr>
        <w:numPr>
          <w:ilvl w:val="0"/>
          <w:numId w:val="49"/>
        </w:numPr>
        <w:tabs>
          <w:tab w:val="left" w:pos="567"/>
          <w:tab w:val="num" w:pos="1134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Другие исходные данные.</w:t>
      </w:r>
    </w:p>
    <w:p w:rsidR="00A14A81" w:rsidRPr="00A14A81" w:rsidRDefault="00A14A81" w:rsidP="006B6EFA">
      <w:pPr>
        <w:keepNext/>
        <w:numPr>
          <w:ilvl w:val="0"/>
          <w:numId w:val="48"/>
        </w:numPr>
        <w:tabs>
          <w:tab w:val="left" w:pos="1134"/>
        </w:tabs>
        <w:spacing w:before="120" w:after="120" w:line="360" w:lineRule="auto"/>
        <w:ind w:right="-1"/>
        <w:contextualSpacing/>
        <w:outlineLvl w:val="1"/>
        <w:rPr>
          <w:rFonts w:eastAsia="Times New Roman" w:cs="Times New Roman"/>
          <w:b/>
          <w:color w:val="000000"/>
          <w:sz w:val="24"/>
          <w:szCs w:val="20"/>
          <w:lang w:eastAsia="ru-RU"/>
        </w:rPr>
      </w:pPr>
      <w:bookmarkStart w:id="61" w:name="_Toc519518554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t>Требования к проектированию</w:t>
      </w:r>
      <w:bookmarkEnd w:id="61"/>
    </w:p>
    <w:p w:rsidR="00A14A81" w:rsidRPr="00A14A81" w:rsidRDefault="00A14A81" w:rsidP="00A14A81">
      <w:pPr>
        <w:tabs>
          <w:tab w:val="left" w:pos="709"/>
        </w:tabs>
        <w:spacing w:after="80" w:line="360" w:lineRule="auto"/>
        <w:ind w:firstLine="567"/>
        <w:contextualSpacing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На этапе инженерных изысканий получить сведения о наличии инженерных коммуникаций, расположенных на территории проектирования, отразить эти сведения </w:t>
      </w:r>
      <w:proofErr w:type="gramStart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на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разрабатываемой </w:t>
      </w:r>
      <w:proofErr w:type="spellStart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топооснове</w:t>
      </w:r>
      <w:proofErr w:type="spellEnd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, согласовать </w:t>
      </w:r>
      <w:proofErr w:type="spellStart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топооснову</w:t>
      </w:r>
      <w:proofErr w:type="spellEnd"/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с владельцами инженерных коммуникаций.</w:t>
      </w:r>
    </w:p>
    <w:p w:rsidR="00A14A81" w:rsidRPr="006B6EFA" w:rsidRDefault="00A14A81" w:rsidP="006B6EFA">
      <w:pPr>
        <w:pStyle w:val="aff5"/>
        <w:keepNext/>
        <w:numPr>
          <w:ilvl w:val="1"/>
          <w:numId w:val="58"/>
        </w:numPr>
        <w:tabs>
          <w:tab w:val="left" w:pos="1134"/>
        </w:tabs>
        <w:spacing w:before="120" w:after="120" w:line="360" w:lineRule="auto"/>
        <w:ind w:right="-1"/>
        <w:outlineLvl w:val="1"/>
        <w:rPr>
          <w:b/>
          <w:lang w:eastAsia="ru-RU"/>
        </w:rPr>
      </w:pPr>
      <w:bookmarkStart w:id="62" w:name="_Toc519518555"/>
      <w:r w:rsidRPr="006B6EFA">
        <w:rPr>
          <w:b/>
          <w:lang w:eastAsia="ru-RU"/>
        </w:rPr>
        <w:t>Требования к технологическим решениям</w:t>
      </w:r>
      <w:bookmarkEnd w:id="62"/>
    </w:p>
    <w:p w:rsidR="00A14A81" w:rsidRPr="00A14A81" w:rsidRDefault="00A14A81" w:rsidP="00A14A81">
      <w:pPr>
        <w:tabs>
          <w:tab w:val="left" w:pos="567"/>
        </w:tabs>
        <w:spacing w:after="80" w:line="360" w:lineRule="auto"/>
        <w:ind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К технологическим решениям предъявляются следующие требования:</w:t>
      </w:r>
    </w:p>
    <w:p w:rsidR="00A14A81" w:rsidRPr="00A14A81" w:rsidRDefault="00A14A81" w:rsidP="00A14A81">
      <w:pPr>
        <w:numPr>
          <w:ilvl w:val="3"/>
          <w:numId w:val="50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0"/>
        </w:rPr>
      </w:pPr>
      <w:r w:rsidRPr="00A14A81">
        <w:rPr>
          <w:rFonts w:eastAsia="Times New Roman" w:cs="Times New Roman"/>
          <w:bCs/>
          <w:color w:val="000000"/>
          <w:sz w:val="24"/>
          <w:szCs w:val="20"/>
        </w:rPr>
        <w:t>При проектировании необходимо применять наилучшие доступные технологии в соответствии с утвержденными справочниками;</w:t>
      </w:r>
    </w:p>
    <w:p w:rsidR="00A14A81" w:rsidRPr="00A14A81" w:rsidRDefault="00A14A81" w:rsidP="00A14A81">
      <w:pPr>
        <w:numPr>
          <w:ilvl w:val="0"/>
          <w:numId w:val="50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0"/>
        </w:rPr>
        <w:t>Предусмотреть описание исходных данных по технологии действующих площадок, водозаборов, линейных сооружений, сооружений водоснабжения и водоотведения, обосновывающих требования к технологии производства;</w:t>
      </w:r>
    </w:p>
    <w:p w:rsidR="00A14A81" w:rsidRPr="00A14A81" w:rsidRDefault="00A14A81" w:rsidP="00A14A81">
      <w:pPr>
        <w:numPr>
          <w:ilvl w:val="0"/>
          <w:numId w:val="50"/>
        </w:numPr>
        <w:tabs>
          <w:tab w:val="left" w:pos="567"/>
          <w:tab w:val="num" w:pos="1021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0"/>
        </w:rPr>
      </w:pPr>
      <w:r w:rsidRPr="00A14A81">
        <w:rPr>
          <w:rFonts w:eastAsia="Times New Roman" w:cs="Times New Roman"/>
          <w:bCs/>
          <w:color w:val="000000"/>
          <w:sz w:val="24"/>
          <w:szCs w:val="20"/>
        </w:rPr>
        <w:t xml:space="preserve">Требования </w:t>
      </w:r>
      <w:proofErr w:type="gramStart"/>
      <w:r w:rsidRPr="00A14A81">
        <w:rPr>
          <w:rFonts w:eastAsia="Times New Roman" w:cs="Times New Roman"/>
          <w:bCs/>
          <w:color w:val="000000"/>
          <w:sz w:val="24"/>
          <w:szCs w:val="20"/>
        </w:rPr>
        <w:t>к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0"/>
        </w:rPr>
        <w:t xml:space="preserve"> технологи производства;</w:t>
      </w:r>
    </w:p>
    <w:p w:rsidR="00A14A81" w:rsidRPr="00A14A81" w:rsidRDefault="00A14A81" w:rsidP="00A14A81">
      <w:pPr>
        <w:numPr>
          <w:ilvl w:val="0"/>
          <w:numId w:val="39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по унификации технологических решений;</w:t>
      </w:r>
    </w:p>
    <w:p w:rsidR="00A14A81" w:rsidRPr="00A14A81" w:rsidRDefault="00A14A81" w:rsidP="00A14A81">
      <w:pPr>
        <w:numPr>
          <w:ilvl w:val="0"/>
          <w:numId w:val="39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lastRenderedPageBreak/>
        <w:t>Требования к технологическим системам;</w:t>
      </w:r>
    </w:p>
    <w:p w:rsidR="00A14A81" w:rsidRPr="00A14A81" w:rsidRDefault="00A14A81" w:rsidP="00A14A81">
      <w:pPr>
        <w:numPr>
          <w:ilvl w:val="0"/>
          <w:numId w:val="39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к элементам технологической схемы;</w:t>
      </w:r>
    </w:p>
    <w:p w:rsidR="00A14A81" w:rsidRPr="00A14A81" w:rsidRDefault="00A14A81" w:rsidP="00A14A81">
      <w:pPr>
        <w:numPr>
          <w:ilvl w:val="0"/>
          <w:numId w:val="39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о необходимости измерения параметров технологического процесса;</w:t>
      </w:r>
    </w:p>
    <w:p w:rsidR="00A14A81" w:rsidRPr="00A14A81" w:rsidRDefault="00A14A81" w:rsidP="00A14A81">
      <w:pPr>
        <w:numPr>
          <w:ilvl w:val="0"/>
          <w:numId w:val="39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к оборудованию, в том числе: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технические требования по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блочно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>-модульной конструкции максимальной заводской готовности;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требования к монтажу и пуску в эксплуатацию;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требования к наличию сертификата в соответствии с 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ТР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 ТО, ГОСТ, СанПиН;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 xml:space="preserve">оборудование, применяемое на ОПО, должно пройти подтверждение требованиям технических регламентов и иметь сертификат (декларацию </w:t>
      </w:r>
      <w:proofErr w:type="gramStart"/>
      <w:r w:rsidRPr="00A14A81">
        <w:rPr>
          <w:rFonts w:eastAsia="Times New Roman" w:cs="Times New Roman"/>
          <w:color w:val="000000"/>
          <w:sz w:val="24"/>
          <w:szCs w:val="20"/>
        </w:rPr>
        <w:t>ТР</w:t>
      </w:r>
      <w:proofErr w:type="gramEnd"/>
      <w:r w:rsidRPr="00A14A81">
        <w:rPr>
          <w:rFonts w:eastAsia="Times New Roman" w:cs="Times New Roman"/>
          <w:color w:val="000000"/>
          <w:sz w:val="24"/>
          <w:szCs w:val="20"/>
        </w:rPr>
        <w:t xml:space="preserve"> ТС). В случае</w:t>
      </w:r>
      <w:proofErr w:type="gramStart"/>
      <w:r w:rsidRPr="00A14A81">
        <w:rPr>
          <w:rFonts w:eastAsia="Times New Roman" w:cs="Times New Roman"/>
          <w:color w:val="000000"/>
          <w:sz w:val="24"/>
          <w:szCs w:val="20"/>
        </w:rPr>
        <w:t>,</w:t>
      </w:r>
      <w:proofErr w:type="gramEnd"/>
      <w:r w:rsidRPr="00A14A81">
        <w:rPr>
          <w:rFonts w:eastAsia="Times New Roman" w:cs="Times New Roman"/>
          <w:color w:val="000000"/>
          <w:sz w:val="24"/>
          <w:szCs w:val="20"/>
        </w:rPr>
        <w:t xml:space="preserve"> если оборудование не является объектом технического регулирования (не попадает ни под один из действующих регламентов), оно должно пройти экспертизу промышленной безопасности; 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требования к наличию необходимой технической документации: заводских паспортов на оборудование, инструкций завода-изготовителя по ремонту, техническому обслуживанию, эксплуатации и монтажу оборудования, технологических монтажных схем;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требования к запорно-регулирующей арматуре (ЗРА) и площадкам обслуживания;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рекомендации по диагностике и способам защиты оборудования от внутренней коррозии;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аналоги, рекомендуемые Заказчиком;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требование о необходимости резервирования оборудования;</w:t>
      </w:r>
    </w:p>
    <w:p w:rsidR="00A14A81" w:rsidRPr="00A14A81" w:rsidRDefault="00A14A81" w:rsidP="00A14A81">
      <w:pPr>
        <w:numPr>
          <w:ilvl w:val="0"/>
          <w:numId w:val="39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о необходимости запаса реагентов, расходных материалов и ЗИП;</w:t>
      </w:r>
    </w:p>
    <w:p w:rsidR="00A14A81" w:rsidRPr="00A14A81" w:rsidRDefault="00A14A81" w:rsidP="00A14A81">
      <w:pPr>
        <w:numPr>
          <w:ilvl w:val="0"/>
          <w:numId w:val="39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к эксплуатационным показателям, по необходимости очистки, диагностики, обслуживанию;</w:t>
      </w:r>
    </w:p>
    <w:p w:rsidR="00A14A81" w:rsidRPr="00A14A81" w:rsidRDefault="00A14A81" w:rsidP="00A14A81">
      <w:pPr>
        <w:numPr>
          <w:ilvl w:val="0"/>
          <w:numId w:val="39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по контролю и управлению технологическим процессам;</w:t>
      </w:r>
    </w:p>
    <w:p w:rsidR="00A14A81" w:rsidRPr="00A14A81" w:rsidRDefault="00A14A81" w:rsidP="00A14A81">
      <w:pPr>
        <w:numPr>
          <w:ilvl w:val="0"/>
          <w:numId w:val="39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по безопасности при нештатных технологических и аварийных ситуациях;</w:t>
      </w:r>
    </w:p>
    <w:p w:rsidR="00A14A81" w:rsidRPr="00A14A81" w:rsidRDefault="00A14A81" w:rsidP="00A14A81">
      <w:pPr>
        <w:numPr>
          <w:ilvl w:val="0"/>
          <w:numId w:val="39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Требования по применению теплоизоляционных, </w:t>
      </w:r>
      <w:proofErr w:type="spellStart"/>
      <w:r w:rsidRPr="00A14A81">
        <w:rPr>
          <w:rFonts w:eastAsia="Times New Roman" w:cs="Times New Roman"/>
          <w:bCs/>
          <w:color w:val="000000"/>
          <w:sz w:val="24"/>
          <w:szCs w:val="24"/>
        </w:rPr>
        <w:t>шумоизоляционных</w:t>
      </w:r>
      <w:proofErr w:type="spellEnd"/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 и др. материалов, обеспечивающих высокие технологические и эксплуатационные показатели объекта.</w:t>
      </w:r>
    </w:p>
    <w:p w:rsidR="00A14A81" w:rsidRPr="00A14A81" w:rsidRDefault="00A14A81" w:rsidP="00A14A81">
      <w:pPr>
        <w:numPr>
          <w:ilvl w:val="0"/>
          <w:numId w:val="39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lastRenderedPageBreak/>
        <w:t>Требования о необходимости утилизации побочных продуктов и отходов технологических процессов;</w:t>
      </w:r>
    </w:p>
    <w:p w:rsidR="00A14A81" w:rsidRPr="00A14A81" w:rsidRDefault="00A14A81" w:rsidP="00A14A81">
      <w:pPr>
        <w:numPr>
          <w:ilvl w:val="0"/>
          <w:numId w:val="39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по минимизации удельных эксплуатационных затрат (вода, тепло, электроэнергия, материалы);</w:t>
      </w:r>
    </w:p>
    <w:p w:rsidR="00A14A81" w:rsidRPr="00A14A81" w:rsidRDefault="00A14A81" w:rsidP="00A14A81">
      <w:pPr>
        <w:numPr>
          <w:ilvl w:val="0"/>
          <w:numId w:val="39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Другие требования.</w:t>
      </w:r>
    </w:p>
    <w:p w:rsidR="00A14A81" w:rsidRPr="00A14A81" w:rsidRDefault="00A14A81" w:rsidP="00A14A81">
      <w:pPr>
        <w:tabs>
          <w:tab w:val="left" w:pos="567"/>
          <w:tab w:val="left" w:pos="851"/>
        </w:tabs>
        <w:spacing w:after="80" w:line="360" w:lineRule="auto"/>
        <w:ind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Применяемые решения должны базироваться на мировом опыте эксплуатации объектов строительства в различных гидрометеорологических условиях и предусматривать использование как апробированных, так и новых решений, обеспечивающих надежную эксплуатацию сооружений при минимальной численности обслуживающего персонала с учетом современного уровня автоматизации, мониторинга и управления технологическими и производственными объектами на базе информационных систем и связи.</w:t>
      </w:r>
    </w:p>
    <w:p w:rsidR="00A14A81" w:rsidRPr="00A14A81" w:rsidRDefault="00A14A81" w:rsidP="00A14A81">
      <w:pPr>
        <w:tabs>
          <w:tab w:val="left" w:pos="567"/>
        </w:tabs>
        <w:spacing w:after="80" w:line="360" w:lineRule="auto"/>
        <w:ind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Технические решения представить комплексом технологических, технических и организационных мероприятий, направленных, в первую очередь, на повышение эксплуатационной надежности, противопожарной и экологической безопасности систем наземного обустройства, соблюдение требований энергетической эффективности и оснащенности проектируемых объектов приборами учета используемых энергетических ресурсов.</w:t>
      </w:r>
    </w:p>
    <w:p w:rsidR="00A14A81" w:rsidRPr="00A14A81" w:rsidRDefault="00A14A81" w:rsidP="00A14A81">
      <w:pPr>
        <w:tabs>
          <w:tab w:val="left" w:pos="567"/>
        </w:tabs>
        <w:spacing w:after="80" w:line="360" w:lineRule="auto"/>
        <w:ind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Применяемые решения должны предусматривать применение современных технологий и оборудования, отвечающих требованиям действующих нормативных документов и обеспечивающих минимальные технологические потери и нанесение минимального ущерба окружающей среде.</w:t>
      </w:r>
    </w:p>
    <w:p w:rsidR="00A14A81" w:rsidRPr="00A14A81" w:rsidRDefault="00A14A81" w:rsidP="00A14A81">
      <w:pPr>
        <w:tabs>
          <w:tab w:val="left" w:pos="567"/>
        </w:tabs>
        <w:spacing w:after="80" w:line="360" w:lineRule="auto"/>
        <w:ind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</w:p>
    <w:p w:rsidR="00A14A81" w:rsidRPr="006B6EFA" w:rsidRDefault="006B6EFA" w:rsidP="006B6EFA">
      <w:pPr>
        <w:pStyle w:val="aff5"/>
        <w:keepNext/>
        <w:numPr>
          <w:ilvl w:val="1"/>
          <w:numId w:val="59"/>
        </w:numPr>
        <w:tabs>
          <w:tab w:val="left" w:pos="1134"/>
        </w:tabs>
        <w:spacing w:before="120" w:after="120" w:line="360" w:lineRule="auto"/>
        <w:ind w:right="-1"/>
        <w:outlineLvl w:val="1"/>
        <w:rPr>
          <w:b/>
          <w:lang w:eastAsia="ru-RU"/>
        </w:rPr>
      </w:pPr>
      <w:bookmarkStart w:id="63" w:name="_Toc519518556"/>
      <w:r>
        <w:rPr>
          <w:b/>
          <w:lang w:eastAsia="ru-RU"/>
        </w:rPr>
        <w:t xml:space="preserve">   </w:t>
      </w:r>
      <w:r w:rsidR="00A14A81" w:rsidRPr="006B6EFA">
        <w:rPr>
          <w:b/>
          <w:lang w:eastAsia="ru-RU"/>
        </w:rPr>
        <w:t>Требования по вспомогательным объектам и объектам инфраструктуры</w:t>
      </w:r>
      <w:bookmarkEnd w:id="63"/>
    </w:p>
    <w:p w:rsidR="00A14A81" w:rsidRPr="00A14A81" w:rsidRDefault="00A14A81" w:rsidP="00A14A81">
      <w:pPr>
        <w:spacing w:after="0" w:line="360" w:lineRule="auto"/>
        <w:ind w:firstLine="56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Требования для вспомогательных объектов и объектов инфраструктуры должны содержать следующую информацию: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количество и номенклатура материально-технических ресурсов, необходимых для эксплуатации предприятий, с указанием срока хранения вида ресурса;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 количество и наименование автотранспорта, спецтехники, задействованного при эксплуатации предприятия;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сведения о сервисных организациях, привлекаемых для проведения технического обслуживания и ремонта технологического, электротехнического оборудования, оборудования АСУ ТП, сре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дств св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>язи, автотранспорта и спецтехники;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характеристики существующих объектов пожарной охраны, время прибытия подразделений ПЖО</w:t>
      </w:r>
      <w:r w:rsidRPr="00A14A81" w:rsidDel="00836E6D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A14A81">
        <w:rPr>
          <w:rFonts w:eastAsia="Times New Roman" w:cs="Times New Roman"/>
          <w:color w:val="000000"/>
          <w:sz w:val="24"/>
          <w:szCs w:val="24"/>
        </w:rPr>
        <w:t>до территории проектируемого объекта;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требования по комплектации вспомогательных объектов оборудованием, в том числе о применении унифицированных решений по аналогу;</w:t>
      </w:r>
    </w:p>
    <w:p w:rsidR="00A14A81" w:rsidRPr="00A14A81" w:rsidRDefault="00A14A81" w:rsidP="00A14A81">
      <w:pPr>
        <w:numPr>
          <w:ilvl w:val="0"/>
          <w:numId w:val="40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другие требования.</w:t>
      </w:r>
    </w:p>
    <w:p w:rsidR="00A14A81" w:rsidRPr="00A14A81" w:rsidRDefault="00A14A81" w:rsidP="00A14A81">
      <w:pPr>
        <w:tabs>
          <w:tab w:val="left" w:pos="567"/>
        </w:tabs>
        <w:spacing w:after="8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Представить решение по организации медицинского сопровождения для обслуживающего персонала на период эксплуатации.</w:t>
      </w:r>
    </w:p>
    <w:p w:rsidR="00A14A81" w:rsidRPr="00A14A81" w:rsidRDefault="00A14A81" w:rsidP="00A14A81">
      <w:pPr>
        <w:spacing w:after="8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Представить решение по организации питания для обслуживающего персонала на период эксплуатации.</w:t>
      </w:r>
    </w:p>
    <w:p w:rsidR="00A14A81" w:rsidRPr="006B6EFA" w:rsidRDefault="006B6EFA" w:rsidP="006B6EFA">
      <w:pPr>
        <w:pStyle w:val="aff5"/>
        <w:keepNext/>
        <w:numPr>
          <w:ilvl w:val="1"/>
          <w:numId w:val="59"/>
        </w:numPr>
        <w:tabs>
          <w:tab w:val="left" w:pos="1134"/>
        </w:tabs>
        <w:spacing w:before="120" w:after="120" w:line="360" w:lineRule="auto"/>
        <w:ind w:right="-1"/>
        <w:outlineLvl w:val="1"/>
        <w:rPr>
          <w:b/>
          <w:lang w:eastAsia="ru-RU"/>
        </w:rPr>
      </w:pPr>
      <w:bookmarkStart w:id="64" w:name="_Toc519518557"/>
      <w:r>
        <w:rPr>
          <w:b/>
          <w:lang w:eastAsia="ru-RU"/>
        </w:rPr>
        <w:t xml:space="preserve">  </w:t>
      </w:r>
      <w:r w:rsidR="00A14A81" w:rsidRPr="006B6EFA">
        <w:rPr>
          <w:b/>
          <w:lang w:eastAsia="ru-RU"/>
        </w:rPr>
        <w:t>Система электроснабжения</w:t>
      </w:r>
      <w:bookmarkEnd w:id="64"/>
    </w:p>
    <w:p w:rsidR="00A14A81" w:rsidRPr="00A14A81" w:rsidRDefault="00A14A81" w:rsidP="00A14A81">
      <w:pPr>
        <w:tabs>
          <w:tab w:val="left" w:pos="567"/>
        </w:tabs>
        <w:spacing w:after="80" w:line="360" w:lineRule="auto"/>
        <w:ind w:left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для системы электроснабжения:</w:t>
      </w:r>
    </w:p>
    <w:p w:rsidR="00A14A81" w:rsidRPr="00A14A81" w:rsidRDefault="00A14A81" w:rsidP="00A14A81">
      <w:pPr>
        <w:numPr>
          <w:ilvl w:val="0"/>
          <w:numId w:val="34"/>
        </w:numPr>
        <w:tabs>
          <w:tab w:val="left" w:pos="567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Электротехническую часть проекта выполнить в соответствии с действующими нормативными документами РФ.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Изложить требования по категорированию систем и </w:t>
      </w:r>
      <w:proofErr w:type="gramStart"/>
      <w:r w:rsidRPr="00A14A81">
        <w:rPr>
          <w:rFonts w:eastAsia="Times New Roman" w:cs="Times New Roman"/>
          <w:bCs/>
          <w:color w:val="000000"/>
          <w:sz w:val="24"/>
          <w:szCs w:val="24"/>
        </w:rPr>
        <w:t>электро-приемников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4"/>
        </w:rPr>
        <w:t>;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Изложить требования по внешним подключениям, отразить сети действующего предприятия;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iCs/>
          <w:color w:val="000000"/>
          <w:sz w:val="24"/>
          <w:szCs w:val="24"/>
        </w:rPr>
        <w:t xml:space="preserve">Предусмотреть требования по соблюдению технических условий уполномоченной региональной </w:t>
      </w:r>
      <w:proofErr w:type="spellStart"/>
      <w:r w:rsidRPr="00A14A81">
        <w:rPr>
          <w:rFonts w:eastAsia="Times New Roman" w:cs="Times New Roman"/>
          <w:bCs/>
          <w:iCs/>
          <w:color w:val="000000"/>
          <w:sz w:val="24"/>
          <w:szCs w:val="24"/>
        </w:rPr>
        <w:t>энергоснабжающей</w:t>
      </w:r>
      <w:proofErr w:type="spellEnd"/>
      <w:r w:rsidRPr="00A14A81">
        <w:rPr>
          <w:rFonts w:eastAsia="Times New Roman" w:cs="Times New Roman"/>
          <w:bCs/>
          <w:iCs/>
          <w:color w:val="000000"/>
          <w:sz w:val="24"/>
          <w:szCs w:val="24"/>
        </w:rPr>
        <w:t xml:space="preserve"> организации;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Необходимость дополнительного обследования сетей действующего предприятия;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о необходимости реконструкции, расширения, перевооружения, резервирования мощностей действующих сетей и источников электроснабжения,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по применению оборудования, включая применение унифицированных решений по аналогу: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к типу подстанций 35/6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кВ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 и распределительных устройств РУ 6кВ;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к типу ячеек подстанционных и технологических РУ;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к типу высоковольтных выключателей; 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к системам защит и автоматики;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к способу организации оперативного тока, предполагаемому типу КТП 6/0,4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кВ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, распределительных щитов 0,4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кВ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>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к системам освещения, заземления, уравнивания потенциалов и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молниезащиты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>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к предполагаемому типу аварийных дизельных электростанций (ДЭС);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к предполагаемому типу опор ВЛ.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Требования по учету электроэнергии; 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lastRenderedPageBreak/>
        <w:t>Требования по энергосбережению;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по утилизации тепловой энергии;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по сетям переменного и постоянного тока;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к источникам бесперебойного питания (ИБП);</w:t>
      </w:r>
    </w:p>
    <w:p w:rsidR="00A14A81" w:rsidRPr="00A14A81" w:rsidRDefault="00A14A81" w:rsidP="00A14A81">
      <w:pPr>
        <w:numPr>
          <w:ilvl w:val="0"/>
          <w:numId w:val="40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Другие требования.</w:t>
      </w:r>
    </w:p>
    <w:p w:rsidR="00A14A81" w:rsidRPr="00A14A81" w:rsidRDefault="00A14A81" w:rsidP="00A14A81">
      <w:pPr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Предусмотренные в электротехнической части проекта решения по уменьшению физических объемов потребления энергоресурсов должны являться составной частью общего комплекса мероприятий по энергоснабжению, предусмотренных в проекте, в соответствии с требованиями Закона РФ №28-ФЗ от 03.04.1996 г. «Об энергосбережении».</w:t>
      </w:r>
    </w:p>
    <w:p w:rsidR="00A14A81" w:rsidRPr="00A14A81" w:rsidRDefault="00A14A81" w:rsidP="006B6EFA">
      <w:pPr>
        <w:keepNext/>
        <w:numPr>
          <w:ilvl w:val="1"/>
          <w:numId w:val="59"/>
        </w:numPr>
        <w:tabs>
          <w:tab w:val="left" w:pos="1134"/>
        </w:tabs>
        <w:spacing w:before="120" w:after="120" w:line="360" w:lineRule="auto"/>
        <w:ind w:right="-1"/>
        <w:contextualSpacing/>
        <w:outlineLvl w:val="1"/>
        <w:rPr>
          <w:rFonts w:eastAsia="Calibri" w:cs="Times New Roman"/>
          <w:b/>
          <w:color w:val="000000"/>
          <w:sz w:val="24"/>
          <w:szCs w:val="20"/>
        </w:rPr>
      </w:pPr>
      <w:bookmarkStart w:id="65" w:name="_Toc519518560"/>
      <w:r w:rsidRPr="00A14A81">
        <w:rPr>
          <w:rFonts w:eastAsia="Calibri" w:cs="Times New Roman"/>
          <w:b/>
          <w:color w:val="000000"/>
          <w:sz w:val="24"/>
          <w:szCs w:val="20"/>
        </w:rPr>
        <w:t>Автоматика пожаротушения и пожарной сигнализации</w:t>
      </w:r>
      <w:bookmarkEnd w:id="65"/>
    </w:p>
    <w:p w:rsidR="00A14A81" w:rsidRPr="00A14A81" w:rsidRDefault="00A14A81" w:rsidP="00A14A81">
      <w:pPr>
        <w:tabs>
          <w:tab w:val="left" w:pos="1134"/>
        </w:tabs>
        <w:spacing w:after="0" w:line="360" w:lineRule="auto"/>
        <w:ind w:firstLine="567"/>
        <w:contextualSpacing/>
        <w:rPr>
          <w:rFonts w:eastAsia="Calibri" w:cs="Times New Roman"/>
          <w:color w:val="000000"/>
          <w:sz w:val="24"/>
          <w:szCs w:val="24"/>
        </w:rPr>
      </w:pPr>
      <w:r w:rsidRPr="00A14A81">
        <w:rPr>
          <w:rFonts w:eastAsia="Calibri" w:cs="Times New Roman"/>
          <w:color w:val="000000"/>
          <w:sz w:val="24"/>
          <w:szCs w:val="24"/>
        </w:rPr>
        <w:t>К автоматике пожаротушения и пожарной сигнализации в составе автоматических установок пожаротушения (АУПТ), автоматических установок пожарной сигнализации (АУПС), подсистемы оповещения и управления эвакуацией людей при пожаре (СОУЭ) предъявляются следующие требования:</w:t>
      </w:r>
    </w:p>
    <w:p w:rsidR="00A14A81" w:rsidRPr="00A14A81" w:rsidRDefault="00A14A81" w:rsidP="00A14A81">
      <w:pPr>
        <w:numPr>
          <w:ilvl w:val="0"/>
          <w:numId w:val="52"/>
        </w:numPr>
        <w:tabs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Подсистемы АУПС, АУПТ и СОУЭ должны быть организованы и проектироваться как распределенные подсистемы управления с единым центральным постом управления, размещаемом в помещении диспетчерского пункта и оснащенным АРМ операторов, и включать составные подсистемы основных и вспомогательных технологических объектов;</w:t>
      </w:r>
      <w:proofErr w:type="gramEnd"/>
    </w:p>
    <w:p w:rsidR="00A14A81" w:rsidRPr="00A14A81" w:rsidRDefault="00A14A81" w:rsidP="00A14A81">
      <w:pPr>
        <w:numPr>
          <w:ilvl w:val="0"/>
          <w:numId w:val="52"/>
        </w:numPr>
        <w:tabs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Функционально и структурно подсистемы АУПС, АУПТ и СОУЭ должны быть независимы от остальных подсистем АСУ;</w:t>
      </w:r>
    </w:p>
    <w:p w:rsidR="00A14A81" w:rsidRPr="00A14A81" w:rsidRDefault="00A14A81" w:rsidP="00A14A81">
      <w:pPr>
        <w:numPr>
          <w:ilvl w:val="0"/>
          <w:numId w:val="52"/>
        </w:numPr>
        <w:tabs>
          <w:tab w:val="left" w:pos="1134"/>
        </w:tabs>
        <w:spacing w:after="12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Все технические средства АУПС, АУПТ и СОУЭ должны иметь сертификаты соответствия требованиям </w:t>
      </w:r>
      <w:r w:rsidRPr="00A14A81">
        <w:rPr>
          <w:rFonts w:eastAsia="Times New Roman" w:cs="Times New Roman"/>
          <w:color w:val="000000"/>
          <w:sz w:val="24"/>
          <w:szCs w:val="24"/>
        </w:rPr>
        <w:t xml:space="preserve">№123-ФЗ от 22.07.2008 г. Предоставить для обсуждения варианты подбора приборов и их количества, которые должны обеспечивать обнаружение пожара, формирование сигнала для включения СОУЭ, фиксирование информации и ведение протоколов, контроль шлейфов, световую индикацию, формирование сигнала на управление системами вентиляции и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дымоудаления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>.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 Места размещения оборудования и коммуникаций подсистем должны проходить обязательное согласование с Заказчиком;</w:t>
      </w:r>
    </w:p>
    <w:p w:rsidR="00A14A81" w:rsidRPr="00A14A81" w:rsidRDefault="00A14A81" w:rsidP="00A14A81">
      <w:pPr>
        <w:numPr>
          <w:ilvl w:val="0"/>
          <w:numId w:val="52"/>
        </w:numPr>
        <w:tabs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 xml:space="preserve">Проект должен строиться на базе интегрированной системы охраны (ИСО) с использованием в качестве головного сетевого компьютера АРМ ИСО. Первичный сбор и обработка информации должны выполняться средствами программируемых логических контроллеров (ПЛК), установленных на объектах защиты, с последующей передачей информации на верхний уровень ИСО, включая АРМ операторов. Для организации каналов передачи данных с объектами должны использоваться </w:t>
      </w:r>
      <w:r w:rsidRPr="00A14A81">
        <w:rPr>
          <w:rFonts w:eastAsia="Times New Roman" w:cs="Times New Roman"/>
          <w:color w:val="000000"/>
          <w:sz w:val="24"/>
          <w:szCs w:val="20"/>
          <w:lang w:val="en-US"/>
        </w:rPr>
        <w:t>GSM</w:t>
      </w:r>
      <w:r w:rsidRPr="00A14A81">
        <w:rPr>
          <w:rFonts w:eastAsia="Times New Roman" w:cs="Times New Roman"/>
          <w:color w:val="000000"/>
          <w:sz w:val="24"/>
          <w:szCs w:val="20"/>
        </w:rPr>
        <w:t>-модемы;</w:t>
      </w:r>
    </w:p>
    <w:p w:rsidR="00A14A81" w:rsidRPr="00A14A81" w:rsidRDefault="00A14A81" w:rsidP="00A14A81">
      <w:pPr>
        <w:numPr>
          <w:ilvl w:val="0"/>
          <w:numId w:val="52"/>
        </w:numPr>
        <w:tabs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lastRenderedPageBreak/>
        <w:t>АРМ операторов верхнего уровня подсистем АУПС, АУПТ и СОУЭ могут интегрироваться с АРМ операторов АСУ ТП с обязательным требованием организации отдельного монитора для мнемосхем подсистем противопожарной автоматики и максимального приоритета сообщений и действий этих подсистем над всеми остальными сообщениями и действиями;</w:t>
      </w:r>
    </w:p>
    <w:p w:rsidR="00A14A81" w:rsidRPr="00A14A81" w:rsidRDefault="00A14A81" w:rsidP="00A14A81">
      <w:pPr>
        <w:numPr>
          <w:ilvl w:val="0"/>
          <w:numId w:val="52"/>
        </w:numPr>
        <w:tabs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 xml:space="preserve">Состав и функциональность устройств предоставления информации, панелей сигнализации и управления, а также выносных пультов определяются в соответствии с требованиями ГОСТ </w:t>
      </w:r>
      <w:proofErr w:type="gramStart"/>
      <w:r w:rsidRPr="00A14A81">
        <w:rPr>
          <w:rFonts w:eastAsia="Times New Roman" w:cs="Times New Roman"/>
          <w:color w:val="000000"/>
          <w:sz w:val="24"/>
          <w:szCs w:val="20"/>
        </w:rPr>
        <w:t>Р</w:t>
      </w:r>
      <w:proofErr w:type="gramEnd"/>
      <w:r w:rsidRPr="00A14A81">
        <w:rPr>
          <w:rFonts w:eastAsia="Times New Roman" w:cs="Times New Roman"/>
          <w:color w:val="000000"/>
          <w:sz w:val="24"/>
          <w:szCs w:val="20"/>
        </w:rPr>
        <w:t xml:space="preserve"> 50800-95, НПБ 75-98, ГОСТ 12.4.009-83 и ГОСТ 12.3.046-91. Срок службы при непрерывной круглосуточной работе 24/7 не менее 10 лет;</w:t>
      </w:r>
    </w:p>
    <w:p w:rsidR="00A14A81" w:rsidRPr="00A14A81" w:rsidRDefault="00A14A81" w:rsidP="00A14A81">
      <w:pPr>
        <w:numPr>
          <w:ilvl w:val="0"/>
          <w:numId w:val="52"/>
        </w:numPr>
        <w:tabs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 xml:space="preserve">В СОУЭ должна быть обеспечена передача информации во все помещения с возможным присутствием персонала, включая помещения диспетчерских пунктов, и обеспечен контроль каналов передачи информации. Для удаленных объектов передача информации должна быть обеспечена на АРМ операторов ИСО по каналам сотовой связи </w:t>
      </w:r>
      <w:r w:rsidRPr="00A14A81">
        <w:rPr>
          <w:rFonts w:eastAsia="Times New Roman" w:cs="Times New Roman"/>
          <w:color w:val="000000"/>
          <w:sz w:val="24"/>
          <w:szCs w:val="20"/>
          <w:lang w:val="en-US"/>
        </w:rPr>
        <w:t>GSM</w:t>
      </w:r>
      <w:r w:rsidRPr="00A14A81">
        <w:rPr>
          <w:rFonts w:eastAsia="Times New Roman" w:cs="Times New Roman"/>
          <w:color w:val="000000"/>
          <w:sz w:val="24"/>
          <w:szCs w:val="20"/>
        </w:rPr>
        <w:t xml:space="preserve">.  </w:t>
      </w:r>
    </w:p>
    <w:p w:rsidR="00A14A81" w:rsidRPr="00A14A81" w:rsidRDefault="00A14A81" w:rsidP="00A14A81">
      <w:pPr>
        <w:numPr>
          <w:ilvl w:val="0"/>
          <w:numId w:val="52"/>
        </w:numPr>
        <w:tabs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>Проектом должен быть обеспечен резерв оборудования АУПС, АУПТ и СОУЭ и тушащих средств согласно действующим нормативным документам по пожарной безопасности производственных объектов;</w:t>
      </w:r>
    </w:p>
    <w:p w:rsidR="00A14A81" w:rsidRPr="00A14A81" w:rsidRDefault="00A14A81" w:rsidP="00A14A81">
      <w:pPr>
        <w:numPr>
          <w:ilvl w:val="0"/>
          <w:numId w:val="52"/>
        </w:numPr>
        <w:tabs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Для</w:t>
      </w:r>
      <w:r w:rsidRPr="00A14A81">
        <w:rPr>
          <w:rFonts w:eastAsia="Times New Roman" w:cs="Times New Roman"/>
          <w:color w:val="000000"/>
          <w:sz w:val="24"/>
          <w:szCs w:val="20"/>
        </w:rPr>
        <w:t xml:space="preserve"> объектов с комплектно поставляемой системой автоматической пожарной сигнализации и пожаротушения предусмотреть унификацию технических сре</w:t>
      </w:r>
      <w:proofErr w:type="gramStart"/>
      <w:r w:rsidRPr="00A14A81">
        <w:rPr>
          <w:rFonts w:eastAsia="Times New Roman" w:cs="Times New Roman"/>
          <w:color w:val="000000"/>
          <w:sz w:val="24"/>
          <w:szCs w:val="20"/>
        </w:rPr>
        <w:t>дств в с</w:t>
      </w:r>
      <w:proofErr w:type="gramEnd"/>
      <w:r w:rsidRPr="00A14A81">
        <w:rPr>
          <w:rFonts w:eastAsia="Times New Roman" w:cs="Times New Roman"/>
          <w:color w:val="000000"/>
          <w:sz w:val="24"/>
          <w:szCs w:val="20"/>
        </w:rPr>
        <w:t xml:space="preserve">оответствии с оборудованием АУПС, АУПТ и СОУЭ остальных объектов и общесистемными требованиями; </w:t>
      </w:r>
    </w:p>
    <w:p w:rsidR="00A14A81" w:rsidRPr="00A14A81" w:rsidRDefault="00A14A81" w:rsidP="00A14A81">
      <w:pPr>
        <w:numPr>
          <w:ilvl w:val="0"/>
          <w:numId w:val="52"/>
        </w:numPr>
        <w:tabs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 xml:space="preserve">Предусмотреть интеграцию подсистем АУПС, АУПТ и СОУЭ с системами </w:t>
      </w:r>
      <w:proofErr w:type="spellStart"/>
      <w:r w:rsidRPr="00A14A81">
        <w:rPr>
          <w:rFonts w:eastAsia="Times New Roman" w:cs="Times New Roman"/>
          <w:color w:val="000000"/>
          <w:sz w:val="24"/>
          <w:szCs w:val="20"/>
        </w:rPr>
        <w:t>дымоудаления</w:t>
      </w:r>
      <w:proofErr w:type="spellEnd"/>
      <w:r w:rsidRPr="00A14A81">
        <w:rPr>
          <w:rFonts w:eastAsia="Times New Roman" w:cs="Times New Roman"/>
          <w:color w:val="000000"/>
          <w:sz w:val="24"/>
          <w:szCs w:val="20"/>
        </w:rPr>
        <w:t>, вентиляции и системой контроля доступа на объектах;</w:t>
      </w:r>
    </w:p>
    <w:p w:rsidR="00A14A81" w:rsidRPr="00A14A81" w:rsidRDefault="00A14A81" w:rsidP="00A14A81">
      <w:pPr>
        <w:numPr>
          <w:ilvl w:val="0"/>
          <w:numId w:val="52"/>
        </w:numPr>
        <w:tabs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 xml:space="preserve">АУПС должна обеспечивать </w:t>
      </w:r>
      <w:r w:rsidRPr="00A14A81">
        <w:rPr>
          <w:rFonts w:eastAsia="Times New Roman" w:cs="Times New Roman"/>
          <w:color w:val="000000"/>
          <w:sz w:val="24"/>
          <w:szCs w:val="20"/>
          <w:lang w:eastAsia="ru-RU"/>
        </w:rPr>
        <w:t>обнаружение возгорания на ранних стадиях</w:t>
      </w:r>
      <w:r w:rsidRPr="00A14A81">
        <w:rPr>
          <w:rFonts w:eastAsia="Times New Roman" w:cs="Times New Roman"/>
          <w:color w:val="000000"/>
          <w:sz w:val="24"/>
          <w:szCs w:val="20"/>
        </w:rPr>
        <w:t>; АУПТ начать автоматическое устранение возгорания с учетом обеспечения эвакуации персонала объектов; СОУЭ произвести незамедлительное оповещение персонала о возгорании на объектах и обеспечить эвакуацию персонала из помещений объектов;</w:t>
      </w:r>
    </w:p>
    <w:p w:rsidR="00A14A81" w:rsidRPr="00A14A81" w:rsidRDefault="00A14A81" w:rsidP="00A14A81">
      <w:pPr>
        <w:numPr>
          <w:ilvl w:val="0"/>
          <w:numId w:val="52"/>
        </w:numPr>
        <w:tabs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>Объем параметров контроля и управления и объем обмена информацией с АСУ ТП определяются при разработке рабочей документации на АСПС, АСПТ и СОУЭ с учетом требований действующих нормативных документов;</w:t>
      </w:r>
    </w:p>
    <w:p w:rsidR="00A14A81" w:rsidRPr="00A14A81" w:rsidRDefault="00A14A81" w:rsidP="00A14A81">
      <w:pPr>
        <w:numPr>
          <w:ilvl w:val="0"/>
          <w:numId w:val="52"/>
        </w:numPr>
        <w:tabs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>Требования к условиям пожаротушения в случае аварийной ситуации – данные о количестве пожарных автомобилей, численности персонала пожарных депо (постов) в соответствии с требованиями действующих нормативных актов;</w:t>
      </w:r>
    </w:p>
    <w:p w:rsidR="00A14A81" w:rsidRPr="00A14A81" w:rsidRDefault="00A14A81" w:rsidP="00A14A81">
      <w:pPr>
        <w:numPr>
          <w:ilvl w:val="0"/>
          <w:numId w:val="52"/>
        </w:numPr>
        <w:tabs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>Другие требования.</w:t>
      </w:r>
    </w:p>
    <w:p w:rsidR="00A14A81" w:rsidRPr="00A14A81" w:rsidRDefault="00A14A81" w:rsidP="00A14A81">
      <w:pPr>
        <w:tabs>
          <w:tab w:val="left" w:pos="1134"/>
        </w:tabs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 требованиях к АУПТ должны быть указаны: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способ тушения и тип огнетушащего вещества (веществ);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режимы работы установок пожаротушения;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требования по составу АУПТ (в соответствии с действующими нормативными документами);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технические характеристики оборудования АУПТ, инерционность подсистемы с указанием времени выхода на номинальный режим, параметры пуска.</w:t>
      </w:r>
    </w:p>
    <w:p w:rsidR="00A14A81" w:rsidRPr="00A14A81" w:rsidRDefault="00A14A81" w:rsidP="00A14A81">
      <w:pPr>
        <w:tabs>
          <w:tab w:val="left" w:pos="1134"/>
        </w:tabs>
        <w:autoSpaceDE w:val="0"/>
        <w:autoSpaceDN w:val="0"/>
        <w:adjustRightInd w:val="0"/>
        <w:spacing w:after="80" w:line="360" w:lineRule="auto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В требованиях к АУПС должны быть указаны: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требование по обеспечению выполнения всех своих штатных функций (по обнаружению возгорания; сигнализации; формированию и передаче команд в системы управления оповещением, пожаротушением, инженерным и технологическим оборудованием; по контролю состояния цепей сигнализации и т. д.) в соответствии с требованиями п. 9.1.1 НПБ 75-98;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тип, параметры, устройство, состав, размещение и использование технических средств, выбор проводов и кабелей, определение способов их прокладки, определяемые при выполнении проектной документации с учетом СП 5.13130.2009, </w:t>
      </w:r>
      <w:r w:rsidRPr="00A14A81">
        <w:rPr>
          <w:rFonts w:eastAsia="Times New Roman" w:cs="Times New Roman"/>
          <w:sz w:val="24"/>
          <w:szCs w:val="20"/>
        </w:rPr>
        <w:t xml:space="preserve">Приказа МЧС России от 21.02.2013 № 115 «Об утверждении свода правил СП 6.13130 "Системы противопожарной защиты. Электрооборудование. Требования пожарной безопасности"», Приказа </w:t>
      </w:r>
      <w:proofErr w:type="spellStart"/>
      <w:r w:rsidRPr="00A14A81">
        <w:rPr>
          <w:rFonts w:eastAsia="Times New Roman" w:cs="Times New Roman"/>
          <w:sz w:val="24"/>
          <w:szCs w:val="20"/>
        </w:rPr>
        <w:t>Росстандарта</w:t>
      </w:r>
      <w:proofErr w:type="spellEnd"/>
      <w:r w:rsidRPr="00A14A81">
        <w:rPr>
          <w:rFonts w:eastAsia="Times New Roman" w:cs="Times New Roman"/>
          <w:sz w:val="24"/>
          <w:szCs w:val="20"/>
        </w:rPr>
        <w:t xml:space="preserve"> от 22.11.2012 № 1097-ст «О введении в действие межгосударственного стандарта»</w:t>
      </w:r>
      <w:r w:rsidRPr="00A14A81">
        <w:rPr>
          <w:rFonts w:eastAsia="Times New Roman" w:cs="Times New Roman"/>
          <w:color w:val="000000"/>
          <w:sz w:val="24"/>
          <w:szCs w:val="24"/>
        </w:rPr>
        <w:t>, Правил устройства электроустановок (ПУЭ) и условий эксплуатации по контролируемым объектам (категорий, классов зон, температурных и электромагнитных полей и т.д.);</w:t>
      </w:r>
    </w:p>
    <w:p w:rsidR="00A14A81" w:rsidRPr="00A14A81" w:rsidRDefault="00A14A81" w:rsidP="00A14A81">
      <w:pPr>
        <w:tabs>
          <w:tab w:val="left" w:pos="1134"/>
        </w:tabs>
        <w:autoSpaceDE w:val="0"/>
        <w:autoSpaceDN w:val="0"/>
        <w:adjustRightInd w:val="0"/>
        <w:spacing w:after="80" w:line="360" w:lineRule="auto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В требованиях к СОУЭ должны быть указаны: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Требование обеспечения своевременного информирования о возникновении возгорания и необходимости эвакуации персонала объектов из аварийных зон;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Тип, устройство, состав, размещение и исполнение технических средств СОУЭ, линий связи, управления и требования к их прокладке, определяемые при выполнении проектной документации в соответствии с требованиями СП 3.13130.2009 и учетом условий эксплуатации по контролируемым объектам.</w:t>
      </w:r>
    </w:p>
    <w:p w:rsidR="00A14A81" w:rsidRPr="00A14A81" w:rsidRDefault="00A14A81" w:rsidP="006B6EFA">
      <w:pPr>
        <w:keepNext/>
        <w:numPr>
          <w:ilvl w:val="1"/>
          <w:numId w:val="59"/>
        </w:numPr>
        <w:tabs>
          <w:tab w:val="left" w:pos="1134"/>
        </w:tabs>
        <w:spacing w:before="120" w:after="120" w:line="360" w:lineRule="auto"/>
        <w:ind w:right="-1"/>
        <w:contextualSpacing/>
        <w:outlineLvl w:val="1"/>
        <w:rPr>
          <w:rFonts w:eastAsia="Times New Roman" w:cs="Times New Roman"/>
          <w:b/>
          <w:color w:val="000000"/>
          <w:sz w:val="24"/>
          <w:szCs w:val="20"/>
          <w:lang w:eastAsia="ru-RU"/>
        </w:rPr>
      </w:pPr>
      <w:bookmarkStart w:id="66" w:name="_Toc519518561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t>Система водоснабжения и водоотведения</w:t>
      </w:r>
      <w:bookmarkEnd w:id="66"/>
    </w:p>
    <w:p w:rsidR="00A14A81" w:rsidRPr="00A14A81" w:rsidRDefault="00A14A81" w:rsidP="00A14A81">
      <w:pPr>
        <w:spacing w:after="0" w:line="360" w:lineRule="auto"/>
        <w:ind w:firstLine="56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Для системы водоснабжения и водоотведения должны быть указаны следующие требования:</w:t>
      </w:r>
    </w:p>
    <w:p w:rsidR="00A14A81" w:rsidRPr="00A14A81" w:rsidRDefault="00A14A81" w:rsidP="00A14A81">
      <w:pPr>
        <w:numPr>
          <w:ilvl w:val="0"/>
          <w:numId w:val="41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 xml:space="preserve">Приведено описание и характеристики существующих водозаборных сооружений, в том числе – поверхностных и подземных </w:t>
      </w:r>
      <w:proofErr w:type="spellStart"/>
      <w:r w:rsidRPr="00A14A81">
        <w:rPr>
          <w:rFonts w:eastAsia="Times New Roman" w:cs="Times New Roman"/>
          <w:color w:val="000000"/>
          <w:sz w:val="24"/>
          <w:szCs w:val="20"/>
        </w:rPr>
        <w:t>водоисточников</w:t>
      </w:r>
      <w:proofErr w:type="spellEnd"/>
      <w:r w:rsidRPr="00A14A81">
        <w:rPr>
          <w:rFonts w:eastAsia="Times New Roman" w:cs="Times New Roman"/>
          <w:color w:val="000000"/>
          <w:sz w:val="24"/>
          <w:szCs w:val="20"/>
        </w:rPr>
        <w:t>, артезианских скважин; физико-химический и микробиологический состав воды и др.;</w:t>
      </w:r>
    </w:p>
    <w:p w:rsidR="00A14A81" w:rsidRPr="00A14A81" w:rsidRDefault="00A14A81" w:rsidP="00A14A81">
      <w:pPr>
        <w:numPr>
          <w:ilvl w:val="0"/>
          <w:numId w:val="41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Требование по выбору типа источника. Например, «Водоснабжение предусмотреть из поверхностных источников с устройством всех необходимых технических мероприятий». Выбор источника водоснабжения осуществлять в соответствии с ГОСТ 2761-84 «Источники централизованного хозяйственно-питьевого водоснабжения. Гигиенические, технические требования и правила выбора». Водозаборные</w:t>
      </w:r>
      <w:r w:rsidRPr="00A14A81">
        <w:rPr>
          <w:rFonts w:eastAsia="Times New Roman" w:cs="Times New Roman"/>
          <w:color w:val="000000"/>
          <w:sz w:val="24"/>
          <w:szCs w:val="20"/>
        </w:rPr>
        <w:t xml:space="preserve"> сооружения предусмотреть в строгом соответствии с требованиями </w:t>
      </w:r>
      <w:r w:rsidRPr="00A14A81">
        <w:rPr>
          <w:rFonts w:eastAsia="Times New Roman" w:cs="Times New Roman"/>
          <w:sz w:val="24"/>
          <w:szCs w:val="20"/>
        </w:rPr>
        <w:t xml:space="preserve">СП 31.13330.2012 «Свод правил. Водоснабжение. Наружные сети и сооружения. Актуализированная редакция СНиП 2.04.02-84» </w:t>
      </w:r>
      <w:r w:rsidRPr="00A14A81">
        <w:rPr>
          <w:rFonts w:eastAsia="Times New Roman" w:cs="Times New Roman"/>
          <w:color w:val="000000"/>
          <w:sz w:val="24"/>
          <w:szCs w:val="20"/>
        </w:rPr>
        <w:t>и обеспечить надежной системой обратной промывки сороудерживающих решеток, рыбозаградительных устройств и водоприемных камер;</w:t>
      </w:r>
    </w:p>
    <w:p w:rsidR="00A14A81" w:rsidRPr="00A14A81" w:rsidRDefault="00A14A81" w:rsidP="00A14A81">
      <w:pPr>
        <w:numPr>
          <w:ilvl w:val="0"/>
          <w:numId w:val="41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На площадке водозабора предусмотреть мероприятия для исключения подвижки опускной заборной трубы во время весеннего паводка;</w:t>
      </w:r>
    </w:p>
    <w:p w:rsidR="00A14A81" w:rsidRPr="00A14A81" w:rsidRDefault="00A14A81" w:rsidP="00A14A81">
      <w:pPr>
        <w:numPr>
          <w:ilvl w:val="0"/>
          <w:numId w:val="41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На водозаборном сооружении предусмотреть установку средств учета рабочего тела;</w:t>
      </w:r>
    </w:p>
    <w:p w:rsidR="00A14A81" w:rsidRPr="00A14A81" w:rsidRDefault="00A14A81" w:rsidP="00A14A81">
      <w:pPr>
        <w:numPr>
          <w:ilvl w:val="0"/>
          <w:numId w:val="41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>При проектировании нового водозабора необходимо в соответствии СанПиН 2.1.4.1110-02. 2.1.4. «Питьевая вода и водоснабжение населенных мест. Зоны санитарной охраны источников водоснабжения и водопроводов питьевого назначения. Санитарные правила и нормы» разработать проект зон санитарной охраны (ЗСО), получить санитарно-эпидемиологическое заключение о соответствии данного проекта санитарным нормам и правилам в аккредитованных организациях, утвердить ЗСО в установленном порядке в органах государственной и муниципальной власти субъектов РФ;</w:t>
      </w:r>
    </w:p>
    <w:p w:rsidR="00A14A81" w:rsidRPr="00A14A81" w:rsidRDefault="00A14A81" w:rsidP="00A14A81">
      <w:pPr>
        <w:numPr>
          <w:ilvl w:val="0"/>
          <w:numId w:val="41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Трассы водоводов прокладывать вдоль магистральных автодорог (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подземно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>, на эстакадах, на низких опорах в две линии). Предусмотреть мероприятия, обеспечивающие устойчивую, безаварийную работу водоводов;</w:t>
      </w:r>
    </w:p>
    <w:p w:rsidR="00A14A81" w:rsidRPr="00A14A81" w:rsidRDefault="00A14A81" w:rsidP="00A14A81">
      <w:pPr>
        <w:numPr>
          <w:ilvl w:val="0"/>
          <w:numId w:val="41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При технической необходимости предусмотреть установку устройств компенсации линейного расширения трубопроводов;</w:t>
      </w:r>
    </w:p>
    <w:p w:rsidR="00A14A81" w:rsidRPr="00A14A81" w:rsidRDefault="00A14A81" w:rsidP="00A14A81">
      <w:pPr>
        <w:numPr>
          <w:ilvl w:val="0"/>
          <w:numId w:val="41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 составе площадки водозаборных сооружений предусмотреть лабораторный корпус, рассчитанный на полный комплекс развития станции и оснащенный аналитическим и лабораторным оборудованием для осуществления химико-аналитического контроля качества исходной и очищенной воды (аккредитованная лаборатория);</w:t>
      </w:r>
    </w:p>
    <w:p w:rsidR="00A14A81" w:rsidRPr="00A14A81" w:rsidRDefault="00A14A81" w:rsidP="00A14A81">
      <w:pPr>
        <w:numPr>
          <w:ilvl w:val="0"/>
          <w:numId w:val="41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Принципиальные решения по системе водоподготовки принять в соответствии с требованиями СанПиН 2.1.4.1074 – 01;</w:t>
      </w:r>
    </w:p>
    <w:p w:rsidR="00A14A81" w:rsidRPr="00A14A81" w:rsidRDefault="00A14A81" w:rsidP="00A14A81">
      <w:pPr>
        <w:numPr>
          <w:ilvl w:val="0"/>
          <w:numId w:val="41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Предусмотреть установку приборов учета холодной и горячей воды на вводах в здания объектов для учета количества и расхода воды на сетях хозяйственно-питьевого водоснабжения;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На технологических площадках и вспомогательных промышленных площадках принять раздельные системы канализации бытовых и производственных сточных вод с последующей перекачкой их на канализационные очистные сооружения или на сооружения обработки сбросных вод основного технологического процесса;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Предусмотреть установку приборов учета отводимых очищенных сточных вод после канализационных очистных сооружений (КОС);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Технологические процессы КОС должны базироваться на современных методах очистки в соответствии с требованиями по предельно допустимым концентрациям (ПДК) и нормативно допустимым содержаниям (НДС) загрязнений в очищенных сточных водах при выпуске в водный объект.  </w:t>
      </w:r>
      <w:r w:rsidRPr="00A14A81">
        <w:rPr>
          <w:rFonts w:eastAsia="Times New Roman" w:cs="Times New Roman"/>
          <w:color w:val="000000"/>
          <w:sz w:val="24"/>
          <w:szCs w:val="20"/>
        </w:rPr>
        <w:t>Необходимо применение при проектировании наилучших доступных технологий в соответствии с утвержденными справочниками</w:t>
      </w:r>
      <w:r w:rsidRPr="00A14A81">
        <w:rPr>
          <w:rFonts w:eastAsia="Times New Roman" w:cs="Times New Roman"/>
          <w:color w:val="000000"/>
          <w:sz w:val="24"/>
          <w:szCs w:val="24"/>
        </w:rPr>
        <w:t>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Разработать нормативы допустимых сбросов после очистки 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на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 КОС хозяйственно-бытовых стоков. Разработанные нормативы должны соответствовать паспортным характеристикам КОС, определенным при проектировании;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Сбор и очистку бытовых сточных вод предусмотреть на КОС глубокой биологической очистки с применением ультрафиолетового (</w:t>
      </w:r>
      <w:r w:rsidRPr="00A14A81">
        <w:rPr>
          <w:rFonts w:eastAsia="Times New Roman" w:cs="Times New Roman"/>
          <w:color w:val="000000"/>
          <w:sz w:val="24"/>
          <w:szCs w:val="20"/>
        </w:rPr>
        <w:t>УФ) облучения; универсальное</w:t>
      </w:r>
      <w:r w:rsidRPr="00A14A81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A14A81">
        <w:rPr>
          <w:rFonts w:eastAsia="Times New Roman" w:cs="Times New Roman"/>
          <w:color w:val="000000"/>
          <w:sz w:val="24"/>
          <w:szCs w:val="20"/>
        </w:rPr>
        <w:t xml:space="preserve">обеззараживание гипохлоритом натрия или иными </w:t>
      </w:r>
      <w:proofErr w:type="spellStart"/>
      <w:r w:rsidRPr="00A14A81">
        <w:rPr>
          <w:rFonts w:eastAsia="Times New Roman" w:cs="Times New Roman"/>
          <w:color w:val="000000"/>
          <w:sz w:val="24"/>
          <w:szCs w:val="20"/>
        </w:rPr>
        <w:t>хлорагентами</w:t>
      </w:r>
      <w:proofErr w:type="spellEnd"/>
      <w:r w:rsidRPr="00A14A81">
        <w:rPr>
          <w:rFonts w:eastAsia="Times New Roman" w:cs="Times New Roman"/>
          <w:color w:val="000000"/>
          <w:sz w:val="24"/>
          <w:szCs w:val="20"/>
        </w:rPr>
        <w:t xml:space="preserve">, преимущественно без технологии </w:t>
      </w:r>
      <w:proofErr w:type="spellStart"/>
      <w:r w:rsidRPr="00A14A81">
        <w:rPr>
          <w:rFonts w:eastAsia="Times New Roman" w:cs="Times New Roman"/>
          <w:color w:val="000000"/>
          <w:sz w:val="24"/>
          <w:szCs w:val="20"/>
        </w:rPr>
        <w:t>дехлорирования</w:t>
      </w:r>
      <w:proofErr w:type="spellEnd"/>
      <w:r w:rsidRPr="00A14A81">
        <w:rPr>
          <w:rFonts w:eastAsia="Times New Roman" w:cs="Times New Roman"/>
          <w:color w:val="000000"/>
          <w:sz w:val="24"/>
          <w:szCs w:val="20"/>
        </w:rPr>
        <w:t xml:space="preserve"> – на существующих объект</w:t>
      </w:r>
      <w:r w:rsidRPr="00A14A81">
        <w:rPr>
          <w:rFonts w:eastAsia="Times New Roman" w:cs="Times New Roman"/>
          <w:color w:val="000000"/>
          <w:sz w:val="24"/>
          <w:szCs w:val="24"/>
        </w:rPr>
        <w:t>ах</w:t>
      </w:r>
      <w:r w:rsidRPr="00A14A81">
        <w:rPr>
          <w:rFonts w:eastAsia="Times New Roman" w:cs="Times New Roman"/>
          <w:color w:val="000000"/>
          <w:sz w:val="24"/>
          <w:szCs w:val="20"/>
        </w:rPr>
        <w:t xml:space="preserve"> до больших включительно; </w:t>
      </w:r>
      <w:r w:rsidRPr="00A14A81">
        <w:rPr>
          <w:rFonts w:eastAsia="Times New Roman" w:cs="Times New Roman"/>
          <w:color w:val="000000"/>
          <w:sz w:val="24"/>
          <w:szCs w:val="24"/>
        </w:rPr>
        <w:t>н</w:t>
      </w:r>
      <w:r w:rsidRPr="00A14A81">
        <w:rPr>
          <w:rFonts w:eastAsia="Times New Roman" w:cs="Times New Roman"/>
          <w:color w:val="000000"/>
          <w:sz w:val="24"/>
          <w:szCs w:val="20"/>
        </w:rPr>
        <w:t>а реконструируемых объектах – до небольших включительно;</w:t>
      </w:r>
      <w:r w:rsidRPr="00A14A81">
        <w:rPr>
          <w:rFonts w:eastAsia="Times New Roman" w:cs="Times New Roman"/>
          <w:color w:val="000000"/>
          <w:sz w:val="24"/>
          <w:szCs w:val="24"/>
        </w:rPr>
        <w:t xml:space="preserve"> н</w:t>
      </w:r>
      <w:r w:rsidRPr="00A14A81">
        <w:rPr>
          <w:rFonts w:eastAsia="Times New Roman" w:cs="Times New Roman"/>
          <w:color w:val="000000"/>
          <w:sz w:val="24"/>
          <w:szCs w:val="20"/>
        </w:rPr>
        <w:t xml:space="preserve">а новых объектах – до малых включительно </w:t>
      </w:r>
      <w:r w:rsidRPr="00A14A81">
        <w:rPr>
          <w:rFonts w:eastAsia="Times New Roman" w:cs="Times New Roman"/>
          <w:color w:val="000000"/>
          <w:sz w:val="24"/>
          <w:szCs w:val="24"/>
        </w:rPr>
        <w:t>с использованием технологий очистки без иловых площадок или минимизации их площади;</w:t>
      </w:r>
      <w:proofErr w:type="gramEnd"/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 составе площадки КОС предусмотреть лабораторный корпус, рассчитанный на полный комплекс развития КОС, и оснащенный аналитическим оборудованием для осуществления химико-аналитического контроля качества поступающей сточной выходной очищенной сточной воды (аккредитованная лаборатория);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Отвод ливневых и талых вод с технологических площадок и промышленных баз выполнить на очистные сооружения;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Канализационные очистные сооружения для очистки производственно-ливневых сточных вод предпочтительно выполнять в комплектно-блочном исполнении (при необходимости);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Очистку производственно-ливневых сточных вод предусмотреть физико-механическим методом без применения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химреагентов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 (при возможности);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Установка должна производить очистку сточных вод до нормативов допустимых сбросов загрязняющих веществ, рассчитанных и согласованных в соответствии с действующим законодательством. В составе работ по проектированию объекта </w:t>
      </w: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выполняется разработка и согласование проекта нормативов допустимых сбросов веществ в водный объект в соответствии с действующими инструктивно-методическими и нормативными документами. Расчетные расходы сточных вод определить согласно действующим нормам;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Для обработки осадка, полученного после канализационных очистных сооружений, применять механизированное оборудование. Определить количество, класс опасности и технологические решения по утилизации образовавшегося осадка;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Учет объема транспортирующих сточных вод производить с помощью расходомеров, устанавливаемых в НС;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На технологических площадках и площадках промышленных баз принять раздельные сети 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хозяйственно-питьевого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 и производственно-противопожарного водопроводов. При реализации независимых подсистем пожаротушения и производственных нужд, для пожаротушения использовать исходную воду, минуя стадию очистки;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Определить оптимальный вариант работы НС в зоне влияния, для снижения энергопотребления и повышения эффективности и надежности подачи питьевых, сточных вод, включая: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Оптимизацию режимов работы (строительство или вывод из эксплуатации) НС II, III, IV подъемов, </w:t>
      </w:r>
      <w:proofErr w:type="spellStart"/>
      <w:r w:rsidRPr="00A14A81">
        <w:rPr>
          <w:rFonts w:eastAsia="Times New Roman" w:cs="Times New Roman"/>
          <w:color w:val="000000"/>
          <w:sz w:val="24"/>
          <w:szCs w:val="20"/>
        </w:rPr>
        <w:t>п</w:t>
      </w:r>
      <w:r w:rsidRPr="00A14A81">
        <w:rPr>
          <w:rFonts w:eastAsia="Times New Roman" w:cs="Times New Roman"/>
          <w:color w:val="000000"/>
          <w:sz w:val="24"/>
          <w:szCs w:val="24"/>
        </w:rPr>
        <w:t>овысительных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 и канализационных НС;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Обоснование необходимости восстановления отключенных участков водопроводных канализационных сетей и кольцевания тупиковых водопроводных сетей, а также устройство дополнительных перемычек;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Определение необходимости строительства дополнительных магистральных сетей для обеспечения надёжности системы водоснабжения и водоотведения населенного пункта/зоны влияния; способности перераспределения потоков (объёмов воды) при аварийных ситуациях на магистральных сетях;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Определение мест установки дополнительной ЗРА (затворов, обратных клапанов, клапанов для впуска-выпуска воздуха, гасителей гидравлических ударов и т.п.) и разработке мероприятий по их надёжной работе в зимний период года.</w:t>
      </w:r>
    </w:p>
    <w:p w:rsidR="00A14A81" w:rsidRPr="00A14A81" w:rsidRDefault="00A14A81" w:rsidP="006B6EFA">
      <w:pPr>
        <w:keepNext/>
        <w:numPr>
          <w:ilvl w:val="1"/>
          <w:numId w:val="59"/>
        </w:numPr>
        <w:tabs>
          <w:tab w:val="left" w:pos="1134"/>
        </w:tabs>
        <w:spacing w:before="120" w:after="120" w:line="360" w:lineRule="auto"/>
        <w:ind w:right="-1"/>
        <w:contextualSpacing/>
        <w:outlineLvl w:val="1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bookmarkStart w:id="67" w:name="_Toc519518562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t>Система теплоснабжения</w:t>
      </w:r>
      <w:bookmarkEnd w:id="67"/>
    </w:p>
    <w:p w:rsidR="00A14A81" w:rsidRPr="00A14A81" w:rsidRDefault="00A14A81" w:rsidP="00A14A81">
      <w:pPr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Для системы теплоснабжения должны быть указаны следующие требования: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Требования к основному источнику теплоснабжения. В качестве источника тепла должна использоваться автоматизированная водогрейная котельная. Количество и единичную производительность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котлоагрегатов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 принять в соответствии с требованиями п. 1.15 и п. 18.11 СНиП II-35-76;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Требования к резервному источнику теплоснабжения.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Требования к теплоносителю (по умолчанию вода) для нужд отопления и вентиляции;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Требования к системе горячего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горячего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 водоснабжения (в том числе требования к теплоносителю по температуре – не ниже 60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 xml:space="preserve"> °С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 и не выше 75 °С в точке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водоразбора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>);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Режим работы источника теплоснабжения – круглогодичный непрерывный (в течение отопительного периода);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Регулирование отпуска тепла на нужды отопления и вентиляции по температурному графику с учетом параметров источника тепла;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Тепловая схема котельной – двухконтурная с развязкой котлового и сетевого контуров через пластинчатые теплообменники. Количество и производительность водо-подогревательных установок принять в соответствии с требованиями СНиП II-35-76;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 источнике тепла предусмотреть установку водоподготовки, технологию обработки воды выбрать в зависимости от качества исходной воды и требований к качеству сетевой воды;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АСУ ТП системы теплоснабжения должна предусматривать её работу в автономном режиме без постоянного присутствия обслуживающего персонала с учетом интеграции в АСУ верхнего уровня;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Предусмотреть приборы учета тепла, отпускаемого котельной;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Требования к основному топливу котельной (газ/дизельное топливо/мазут/электрическая энергия). На время строительства и ввода в эксплуатацию использовать жидкое топливо, которое в дальнейшем становится резервным;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Требования к хранилищу резервного жидкого топлива принять в соответствии с п.11.38 СНиП II-35-76.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Требования к Приложениям в составе: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акт технического состояния существующего источника тепла;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технические условия на подключение к существующему источнику тепла;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копии предписаний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Ростехнадзора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 по существующему источнику тепла;</w:t>
      </w:r>
    </w:p>
    <w:p w:rsidR="00A14A81" w:rsidRPr="00A14A81" w:rsidRDefault="00A14A81" w:rsidP="00A14A81">
      <w:pPr>
        <w:numPr>
          <w:ilvl w:val="0"/>
          <w:numId w:val="38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тепловые нагрузки сторонних потребителей с указанием вида теплоносителя и его параметров;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Система теплоснабжения объекта двухтрубная (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четырехтрубная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>) следующих видов: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двухтрубная закрытая тупиковая система теплоснабжения с присоединением потребителей по зависимой схеме;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двухтрубная система централизованного горячего водоснабжения;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Прокладку трубопроводов тепловых сетей выполнить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надземно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 по эстакадам совместно с технологическими трубопроводами (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подземно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бесканально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>, в проходных каналах).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Требования к устройствам компенсации линейных расширений;</w:t>
      </w:r>
      <w:r w:rsidRPr="00A14A81">
        <w:rPr>
          <w:rFonts w:eastAsia="Times New Roman" w:cs="Times New Roman"/>
          <w:color w:val="000000"/>
          <w:sz w:val="24"/>
          <w:szCs w:val="20"/>
        </w:rPr>
        <w:t xml:space="preserve"> 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Требования к теплоизоляции (тип теплоизоляционного материала с характеристиками по ГОСТ, ГОСТ 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Р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 или ТУ, тип материала покровного слоя с характеристиками по ГОСТ, ГОСТ Р или ТУ);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Для оценки коррозионной активности сетевой воды предусмотреть установку индикаторов коррозии в соответствии с требованиями РД 153-34.1-17.465-00;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При технической необходимости применять устройства электрохимической защиты трубопроводов;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Тепловое сопровождение технологических трубопроводов, трубопроводов ВК выполнить системами 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промышленного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электрообогрева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 (коммуникационными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теплоспутниками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>);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Теплоснабжение объектов, удаленных от источника тепла, выполнить с помощью локальных электрических отопительных приборов.</w:t>
      </w:r>
    </w:p>
    <w:p w:rsidR="00A14A81" w:rsidRPr="00A14A81" w:rsidRDefault="00A14A81" w:rsidP="006B6EFA">
      <w:pPr>
        <w:keepNext/>
        <w:numPr>
          <w:ilvl w:val="1"/>
          <w:numId w:val="59"/>
        </w:numPr>
        <w:tabs>
          <w:tab w:val="left" w:pos="1134"/>
        </w:tabs>
        <w:spacing w:before="120" w:after="120" w:line="360" w:lineRule="auto"/>
        <w:ind w:right="-1"/>
        <w:contextualSpacing/>
        <w:outlineLvl w:val="1"/>
        <w:rPr>
          <w:rFonts w:eastAsia="Times New Roman" w:cs="Times New Roman"/>
          <w:b/>
          <w:color w:val="000000"/>
          <w:sz w:val="24"/>
          <w:szCs w:val="20"/>
          <w:lang w:eastAsia="ru-RU"/>
        </w:rPr>
      </w:pPr>
      <w:bookmarkStart w:id="68" w:name="_Toc519518563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t>Система вентиляции</w:t>
      </w:r>
      <w:bookmarkEnd w:id="68"/>
    </w:p>
    <w:p w:rsidR="00A14A81" w:rsidRPr="00A14A81" w:rsidRDefault="00A14A81" w:rsidP="00A14A81">
      <w:pPr>
        <w:spacing w:after="0" w:line="360" w:lineRule="auto"/>
        <w:ind w:firstLine="56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Для системы вентиляции должны быть указаны следующие требования:</w:t>
      </w:r>
    </w:p>
    <w:p w:rsidR="00A14A81" w:rsidRPr="00A14A81" w:rsidRDefault="00A14A81" w:rsidP="00A14A81">
      <w:pPr>
        <w:numPr>
          <w:ilvl w:val="0"/>
          <w:numId w:val="42"/>
        </w:numPr>
        <w:spacing w:after="0" w:line="360" w:lineRule="auto"/>
        <w:ind w:left="0" w:firstLine="567"/>
        <w:contextualSpacing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>В соответствии с постановлением правительства РФ №87 от 16.02.2008г. проектная документация должна содержать следующие разделы:</w:t>
      </w:r>
    </w:p>
    <w:p w:rsidR="00A14A81" w:rsidRPr="00A14A81" w:rsidRDefault="00A14A81" w:rsidP="00A14A81">
      <w:pPr>
        <w:numPr>
          <w:ilvl w:val="0"/>
          <w:numId w:val="47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Пояснительная записка;</w:t>
      </w:r>
    </w:p>
    <w:p w:rsidR="00A14A81" w:rsidRPr="00A14A81" w:rsidRDefault="00A14A81" w:rsidP="00A14A81">
      <w:pPr>
        <w:numPr>
          <w:ilvl w:val="0"/>
          <w:numId w:val="47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proofErr w:type="gramStart"/>
      <w:r w:rsidRPr="00A14A81">
        <w:rPr>
          <w:rFonts w:eastAsia="Times New Roman" w:cs="Times New Roman"/>
          <w:bCs/>
          <w:color w:val="000000"/>
          <w:sz w:val="24"/>
          <w:szCs w:val="24"/>
        </w:rPr>
        <w:t>Архитектурные решения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 в части систем вентиляции;</w:t>
      </w:r>
    </w:p>
    <w:p w:rsidR="00A14A81" w:rsidRPr="00A14A81" w:rsidRDefault="00A14A81" w:rsidP="00A14A81">
      <w:pPr>
        <w:numPr>
          <w:ilvl w:val="0"/>
          <w:numId w:val="47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Технологические и конструктивные решения:</w:t>
      </w:r>
    </w:p>
    <w:p w:rsidR="00A14A81" w:rsidRPr="00A14A81" w:rsidRDefault="00A14A81" w:rsidP="00A14A81">
      <w:pPr>
        <w:numPr>
          <w:ilvl w:val="0"/>
          <w:numId w:val="5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подраздел «Отопление и вентиляция»;</w:t>
      </w:r>
    </w:p>
    <w:p w:rsidR="00A14A81" w:rsidRPr="00A14A81" w:rsidRDefault="00A14A81" w:rsidP="00A14A81">
      <w:pPr>
        <w:numPr>
          <w:ilvl w:val="0"/>
          <w:numId w:val="5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подраздел «Автоматизация систем вентиляции»;</w:t>
      </w:r>
    </w:p>
    <w:p w:rsidR="00A14A81" w:rsidRPr="00A14A81" w:rsidRDefault="00A14A81" w:rsidP="00A14A81">
      <w:pPr>
        <w:numPr>
          <w:ilvl w:val="0"/>
          <w:numId w:val="5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подраздел «Система электроснабжения вентиляционного оборудования»;</w:t>
      </w:r>
    </w:p>
    <w:p w:rsidR="00A14A81" w:rsidRPr="00A14A81" w:rsidRDefault="00A14A81" w:rsidP="00A14A81">
      <w:pPr>
        <w:numPr>
          <w:ilvl w:val="0"/>
          <w:numId w:val="47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Проект организации работ в части систем вентиляции;</w:t>
      </w:r>
    </w:p>
    <w:p w:rsidR="00A14A81" w:rsidRPr="00A14A81" w:rsidRDefault="00A14A81" w:rsidP="00A14A81">
      <w:pPr>
        <w:numPr>
          <w:ilvl w:val="0"/>
          <w:numId w:val="47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Мероприятия по обеспечению пожарной безопасности в системах вентиляции;</w:t>
      </w:r>
    </w:p>
    <w:p w:rsidR="00A14A81" w:rsidRPr="00A14A81" w:rsidRDefault="00A14A81" w:rsidP="00A14A81">
      <w:pPr>
        <w:numPr>
          <w:ilvl w:val="0"/>
          <w:numId w:val="47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Сметная документация;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Расчетные</w:t>
      </w: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 параметры для проектирования раздела ОВ принять согласно СП 131.13330.2012 «Строительная климатология. Актуализированная редакция СНиП 23-01-99»;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Обеспечить</w:t>
      </w: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 допустимые и оптимальные нормы микроклиматических параметров на рабочих местах и содержание вредных веществ в воздухе рабочей зоны не выше допустимых ПДК согласно ГОСТ 12.1.005-88 «Общие санитарно-гигиенические требования к воздуху рабочей зоны»;   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При выборе материала воздуховодов и вентиляционного оборудования учесть коррозионную активность воздушной среды, при необходимости применить полимерные материалы или коррозионностойкую нержавеющую сталь;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При проектировании воздуховодов и вентиляционного оборудования учесть требования по минимизации шума и вибрационных воздействий (антивибрационные вставки, демпферы, прокладки и т.п.);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При проектировании обеспечить выполнение требований пожарной безопасности, в том числе предусмотреть </w:t>
      </w:r>
      <w:proofErr w:type="spellStart"/>
      <w:r w:rsidRPr="00A14A81">
        <w:rPr>
          <w:rFonts w:eastAsia="Times New Roman" w:cs="Times New Roman"/>
          <w:bCs/>
          <w:color w:val="000000"/>
          <w:sz w:val="24"/>
          <w:szCs w:val="24"/>
        </w:rPr>
        <w:t>огнезадерживающие</w:t>
      </w:r>
      <w:proofErr w:type="spellEnd"/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 клапана, воздуховоды с требуемым пределом огнестойкости, автоматическое отключение и блокировку вентиляционных систем при пожаре и т.п.;</w:t>
      </w:r>
    </w:p>
    <w:p w:rsidR="00A14A81" w:rsidRPr="00A14A81" w:rsidRDefault="00A14A81" w:rsidP="00A14A81">
      <w:pPr>
        <w:numPr>
          <w:ilvl w:val="0"/>
          <w:numId w:val="42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к АСУ вентиляционной системы, которая должна обеспечивать следующие параметры: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ручной и автоматический режимы </w:t>
      </w:r>
      <w:proofErr w:type="spellStart"/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режимы</w:t>
      </w:r>
      <w:proofErr w:type="spellEnd"/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 работы вентиляционных подсистем;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контроль и поддержание заданных параметров приточного воздуха (температура, влажность,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пылесодержание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>, газовый состав и др.);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контроль и поддержание заданных параметров теплоносителя;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светозвуковая сигнализация текущего состояния вентиляционных систем;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защиту от замораживания контура теплоносителя;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интеграцию с АУПС, АУПТ объектов;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летний и зимний режимы работы вентиляционных подсистем.</w:t>
      </w:r>
    </w:p>
    <w:p w:rsidR="00A14A81" w:rsidRPr="00A14A81" w:rsidRDefault="00A14A81" w:rsidP="00A14A81">
      <w:pPr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Проектную документацию выполнить в соответствии с ГОСТ 21.602-2016 «Правила выполнения рабочей документации отопления, вентиляции и кондиционирования».</w:t>
      </w:r>
    </w:p>
    <w:p w:rsidR="00A14A81" w:rsidRPr="00A14A81" w:rsidRDefault="00A14A81" w:rsidP="006B6EFA">
      <w:pPr>
        <w:keepNext/>
        <w:numPr>
          <w:ilvl w:val="0"/>
          <w:numId w:val="59"/>
        </w:numPr>
        <w:tabs>
          <w:tab w:val="left" w:pos="1134"/>
        </w:tabs>
        <w:spacing w:before="120" w:after="120" w:line="360" w:lineRule="auto"/>
        <w:ind w:left="284" w:right="-1" w:firstLine="283"/>
        <w:contextualSpacing/>
        <w:outlineLvl w:val="1"/>
        <w:rPr>
          <w:rFonts w:eastAsia="Times New Roman" w:cs="Times New Roman"/>
          <w:b/>
          <w:color w:val="000000"/>
          <w:sz w:val="24"/>
          <w:szCs w:val="20"/>
          <w:lang w:eastAsia="ru-RU"/>
        </w:rPr>
      </w:pPr>
      <w:bookmarkStart w:id="69" w:name="_Toc519518564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lastRenderedPageBreak/>
        <w:t>Требования к архитектурным, конструктивным и объемно-планировочным решениям</w:t>
      </w:r>
      <w:bookmarkEnd w:id="69"/>
    </w:p>
    <w:p w:rsidR="00A14A81" w:rsidRPr="00A14A81" w:rsidRDefault="00A14A81" w:rsidP="00A14A81">
      <w:pPr>
        <w:spacing w:after="0" w:line="360" w:lineRule="auto"/>
        <w:ind w:firstLine="56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К архитектурным, конструктивным и объемно-планировочным решениям должны применяться следующие требования: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Использовать сборные и блочные конструкции и оборудование максимальной заводской готовности;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Применять компоновочные и технические решения,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минимизирующие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 техногенное воздействие на природную среду;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Предусмотреть применение узлового метода строительства из готовых блоков;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Выполнение 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требований учета климатических условий района строительства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 и геологических условий площадок строительства;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На начальном этапе разработки проектной документации разработать карточку строительных конструкций и согласовать с Заказчиком.</w:t>
      </w:r>
    </w:p>
    <w:p w:rsidR="00A14A81" w:rsidRPr="00A14A81" w:rsidRDefault="00A14A81" w:rsidP="006B6EFA">
      <w:pPr>
        <w:keepNext/>
        <w:numPr>
          <w:ilvl w:val="0"/>
          <w:numId w:val="59"/>
        </w:numPr>
        <w:tabs>
          <w:tab w:val="left" w:pos="1134"/>
        </w:tabs>
        <w:spacing w:before="120" w:after="120" w:line="360" w:lineRule="auto"/>
        <w:ind w:left="284" w:right="-1" w:firstLine="283"/>
        <w:contextualSpacing/>
        <w:outlineLvl w:val="1"/>
        <w:rPr>
          <w:rFonts w:eastAsia="Times New Roman" w:cs="Times New Roman"/>
          <w:b/>
          <w:color w:val="000000"/>
          <w:sz w:val="24"/>
          <w:szCs w:val="20"/>
          <w:lang w:eastAsia="ru-RU"/>
        </w:rPr>
      </w:pPr>
      <w:bookmarkStart w:id="70" w:name="_Toc519518565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t>Требования к выполнению согласований</w:t>
      </w:r>
      <w:bookmarkEnd w:id="70"/>
    </w:p>
    <w:p w:rsidR="00A14A81" w:rsidRPr="00A14A81" w:rsidRDefault="00A14A81" w:rsidP="00A14A81">
      <w:pPr>
        <w:spacing w:after="0" w:line="360" w:lineRule="auto"/>
        <w:ind w:firstLine="56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К процедурам согласования должны применяться следующие требования:</w:t>
      </w:r>
    </w:p>
    <w:p w:rsidR="00A14A81" w:rsidRPr="00A14A81" w:rsidRDefault="00A14A81" w:rsidP="00A14A81">
      <w:pPr>
        <w:numPr>
          <w:ilvl w:val="0"/>
          <w:numId w:val="3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Разработать, утвердить и зарегистрировать в установленном порядке градостроительный план земельного участка, предоставленного для размещения объекта капитального строительства, в соответствии с требованиями действующих нормативных документов;</w:t>
      </w:r>
    </w:p>
    <w:p w:rsidR="00A14A81" w:rsidRPr="00A14A81" w:rsidRDefault="00A14A81" w:rsidP="00A14A81">
      <w:pPr>
        <w:numPr>
          <w:ilvl w:val="0"/>
          <w:numId w:val="3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Оформить, согласовать и переоформить в установленном порядке документацию по отводу земельного участка под строительство сети</w:t>
      </w:r>
      <w:r w:rsidRPr="00A14A81" w:rsidDel="00CA29EB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A14A81">
        <w:rPr>
          <w:rFonts w:eastAsia="Times New Roman" w:cs="Times New Roman"/>
          <w:color w:val="000000"/>
          <w:sz w:val="24"/>
          <w:szCs w:val="24"/>
        </w:rPr>
        <w:t>по требованиям органов муниципального управления населенных пунктов и организаций, проводящих разработку данных документов с учетом действующих нормативных актов и регламентов, утвержденных органами муниципального управления. При разработке документации учитывать возможный выход проектируемых объектов за границы имеющегося земельного отвода;</w:t>
      </w:r>
    </w:p>
    <w:p w:rsidR="00A14A81" w:rsidRPr="00A14A81" w:rsidRDefault="00A14A81" w:rsidP="00A14A81">
      <w:pPr>
        <w:numPr>
          <w:ilvl w:val="0"/>
          <w:numId w:val="3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Получить в территориальных органах государственного надзора и органах муниципального управления: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сведения, характеризующие санитарную и гигиеническую обстановку в районе строительства;</w:t>
      </w:r>
      <w:r w:rsidRPr="00A14A81" w:rsidDel="00DE136F"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сведения о наличии потенциально опасных объектов в районе предполагаемого строительства, зон затопления, ограничения хозяйственной деятельности и иных факторов, влияющих на объём мероприятий по защите территории и населения;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оценку состояния промысловых рыбных запасов водоёмов и условия, регламентирующие воспроизводство их при строительстве и эксплуатации объекта;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материалы по характеристике социально-экономической обстановки в районе намечаемой деятельности (включая санитарно-эпидемиологические условия);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>иную информацию и сведения, необходимые для разработки разделов проектной документации в соответствии с требованиями Постановления Правительства №87 от 16.02.2008 г.;</w:t>
      </w:r>
    </w:p>
    <w:p w:rsidR="00A14A81" w:rsidRPr="00A14A81" w:rsidRDefault="00A14A81" w:rsidP="00A14A81">
      <w:pPr>
        <w:numPr>
          <w:ilvl w:val="0"/>
          <w:numId w:val="3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4"/>
        </w:rPr>
      </w:pP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 xml:space="preserve">Согласовать проект рекультивации нарушенных земель у Землевладельца, утвердить согласованный проект у Заказчика с учетом требований Приказа Минприроды РФ №525, Роскомзема №67 от 22.12.1995 г. </w:t>
      </w:r>
      <w:r w:rsidRPr="00A14A81">
        <w:rPr>
          <w:rFonts w:eastAsia="Times New Roman" w:cs="Times New Roman"/>
          <w:sz w:val="24"/>
          <w:szCs w:val="20"/>
        </w:rPr>
        <w:t>«Об утверждении Основных положений о рекультивации земель, снятии, сохранении и рациональном использовании плодородного слоя почвы»</w:t>
      </w:r>
      <w:r w:rsidRPr="00A14A81">
        <w:rPr>
          <w:rFonts w:eastAsia="Times New Roman" w:cs="Times New Roman"/>
          <w:color w:val="000000"/>
          <w:sz w:val="24"/>
          <w:szCs w:val="24"/>
        </w:rPr>
        <w:t>);</w:t>
      </w:r>
      <w:proofErr w:type="gramEnd"/>
    </w:p>
    <w:p w:rsidR="00A14A81" w:rsidRPr="00A14A81" w:rsidRDefault="00A14A81" w:rsidP="00A14A81">
      <w:pPr>
        <w:numPr>
          <w:ilvl w:val="0"/>
          <w:numId w:val="3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Получить справки и заключения о наличии/отсутствии памятников природы и археологии на участках предполагаемого строительства;</w:t>
      </w:r>
    </w:p>
    <w:p w:rsidR="00A14A81" w:rsidRPr="00A14A81" w:rsidRDefault="00A14A81" w:rsidP="00A14A81">
      <w:pPr>
        <w:numPr>
          <w:ilvl w:val="0"/>
          <w:numId w:val="3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Получить согласование проектной документации в Федеральном агентстве по рыболовству (при необходимости);</w:t>
      </w:r>
    </w:p>
    <w:p w:rsidR="00A14A81" w:rsidRPr="00A14A81" w:rsidRDefault="00A14A81" w:rsidP="00A14A81">
      <w:pPr>
        <w:numPr>
          <w:ilvl w:val="0"/>
          <w:numId w:val="3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>Получить согласования иных органов государственной и муниципальной власти, иных организаций, необходимые для прохождения ГГЭ, ГЭЭ (при необходимости);</w:t>
      </w:r>
    </w:p>
    <w:p w:rsidR="00A14A81" w:rsidRPr="00A14A81" w:rsidRDefault="00A14A81" w:rsidP="00A14A81">
      <w:pPr>
        <w:numPr>
          <w:ilvl w:val="0"/>
          <w:numId w:val="33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Заказчик оказывает содействие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Генпроектировщику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 при получении исходных данных, согласований и ТУ в Администрациях МО, различных ведомствах, предприятиях и организациях (при необходимости).</w:t>
      </w:r>
    </w:p>
    <w:p w:rsidR="00A14A81" w:rsidRPr="00A14A81" w:rsidRDefault="00A14A81" w:rsidP="006B6EFA">
      <w:pPr>
        <w:keepNext/>
        <w:numPr>
          <w:ilvl w:val="0"/>
          <w:numId w:val="59"/>
        </w:numPr>
        <w:tabs>
          <w:tab w:val="left" w:pos="1134"/>
        </w:tabs>
        <w:spacing w:before="120" w:after="120" w:line="360" w:lineRule="auto"/>
        <w:ind w:left="284" w:right="-1" w:firstLine="283"/>
        <w:contextualSpacing/>
        <w:outlineLvl w:val="1"/>
        <w:rPr>
          <w:rFonts w:eastAsia="Times New Roman" w:cs="Times New Roman"/>
          <w:b/>
          <w:color w:val="000000"/>
          <w:sz w:val="24"/>
          <w:szCs w:val="20"/>
          <w:lang w:eastAsia="ru-RU"/>
        </w:rPr>
      </w:pPr>
      <w:bookmarkStart w:id="71" w:name="_Toc519518566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t>Требования к разработке проекта организации строительства</w:t>
      </w:r>
      <w:bookmarkEnd w:id="71"/>
    </w:p>
    <w:p w:rsidR="00A14A81" w:rsidRPr="00A14A81" w:rsidRDefault="00A14A81" w:rsidP="00A14A81">
      <w:pPr>
        <w:spacing w:after="0" w:line="360" w:lineRule="auto"/>
        <w:ind w:firstLine="709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К разработке проекта организации строительства (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ПОС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) должны применяться следующие требования:</w:t>
      </w:r>
    </w:p>
    <w:p w:rsidR="00A14A81" w:rsidRPr="00A14A81" w:rsidRDefault="00A14A81" w:rsidP="00A14A81">
      <w:pPr>
        <w:numPr>
          <w:ilvl w:val="0"/>
          <w:numId w:val="33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Состав и содержание 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ПОС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 сформировать в соответствии с требованиями, изложенными в Постановлении Правительства РФ от 16.02.2008 г. № 87, СП 48.13330.2011, МДС 12-81.2007, а также в соответствии с законодательными, нормативными правовыми и локальными нормативными документами;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 xml:space="preserve">В составе проекта организации строительства должна быть представлена транспортная схема строительства, в составе которой должны быть указаны места расположения карьеров общераспространенных полезных ископаемых (ОПИ); места вывоза и утилизации строительного мусора и металлического лома при подготовительных или демонтажных работах; места захоронения остатков от разборки лежневых дорог; порубочных остатков от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лесорасчистки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; места вывоза излишнего грунта при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выторфовке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 и др.;</w:t>
      </w:r>
      <w:proofErr w:type="gramEnd"/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Транспортная схема должна быть согласована с Заказчиком, владельцами автодорог, Подрядчиком (если он определен);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 xml:space="preserve"> В схеме и ведомости автодорог должна быть указана категория всех участков дорог, вошедших в транспортную схему, их принадлежность и протяженность, режимы использования различными типами автотранспорта, а также допустимая нагрузка на ось автотранспорта;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 Обследование фактического состояния дорог и мостов, используемых в транспортной схеме доставки грузов до объектов строительства, осуществляется на этапе подготовки исходных данных для подтверждения необходимости выполнения работ по усилению дорог и мостов для прохождения специальной техники;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 Необходимость усиления действующих автомобильных дорог определяется согласно Реестру автомобильных дорог, в составе которого в соответствии с Федеральным законом от 08.11.2007 г. № 257-ФЗ указываются следующие сведения об автомобильной дороге: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сведения о собственнике, владельце автомобильной дороги;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наименование автомобильной дороги;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идентификационный номер автомобильной дороги;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протяженность автомобильной дороги;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сведения о соответствии автомобильной дороги и ее участков техническим характеристикам класса и категории автомобильной дороги;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вид разрешенного использования автомобильной дороги;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Движение по автомобильным дорогам транспортного средства, осуществляющего перевозки опасных, тяжеловесных и (или) крупногабаритных грузов, осуществляется при наличии специального разрешения, выдаваемого в соответствии с положениями Федерального закона от 08.11. 2007 г. № 257-ФЗ;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 составе проекта организации строительства должна быть представлена ведомость лежневых дорог по трассе прохождения трубопровода с указанием информации о категории болот;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 составе проекта организации строительства должны быть представлены согласования, технические условия, стоимость услуг на прием и утилизацию отходов промышленного строительства;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 соответствующем разделе проекта организации строительства должны быть отражены используемые карьеры ОПИ (минерального грунта, ПГС, щебня) с предоставлением полного пакета документов, подтверждающего возможность использования их при строительстве;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В случае отпуска указанных ОПИ из существующих карьеров – подтверждение владельцев на отпуск необходимого количества и его стоимость с указанием условий поставки (франко-карьер, франко-транспортное средство или иное) и выделением НДС в заявленной стоимости, а также баланс грунта;</w:t>
      </w:r>
    </w:p>
    <w:p w:rsidR="00A14A81" w:rsidRPr="00A14A81" w:rsidRDefault="00A14A81" w:rsidP="00A14A81">
      <w:pPr>
        <w:numPr>
          <w:ilvl w:val="0"/>
          <w:numId w:val="43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Размещение временных зданий и сооружений Генподрядчика должно быть расположено в местах, максимально приближенных к объектам строительства. В составе проекта организации строительства должны быть указаны места размещений временных зданий и сооружений, а именно: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основных временных производственных предприятий и баз;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временных поселков;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временных подъездных и объездных дорог и др.;</w:t>
      </w:r>
    </w:p>
    <w:p w:rsidR="00A14A81" w:rsidRPr="00A14A81" w:rsidRDefault="00A14A81" w:rsidP="00A14A81">
      <w:pPr>
        <w:numPr>
          <w:ilvl w:val="0"/>
          <w:numId w:val="44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Необходимость выполнения работ по подготовке территории для временных зданий и сооружений должна быть обоснована в проекте организации строительства с учетом проектных объемов работ;</w:t>
      </w:r>
    </w:p>
    <w:p w:rsidR="00A14A81" w:rsidRPr="00A14A81" w:rsidRDefault="00A14A81" w:rsidP="00A14A81">
      <w:pPr>
        <w:numPr>
          <w:ilvl w:val="0"/>
          <w:numId w:val="44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Данные о возможности обеспечения площадок и временных зданий и сооружений необходимыми местными энергоресурсами, и места водозабора должны быть подтверждены техническими условиями;</w:t>
      </w:r>
    </w:p>
    <w:p w:rsidR="00A14A81" w:rsidRPr="00A14A81" w:rsidRDefault="00A14A81" w:rsidP="00A14A81">
      <w:pPr>
        <w:numPr>
          <w:ilvl w:val="0"/>
          <w:numId w:val="44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 составе проекта организации строительства должны быть представлены следующие расчеты: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затрат на перебазирование техники Подрядчика с одной строительной площадки/площадки хранения на другую (кроме строительных машин и механизмов, перебазирование которых учтено в стоимости машино-часа эксплуатации);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затрат на проведение специальных мероприятий по обеспечению нормальных условий труда (борьба с радиоактивностью, профессиональными заболеваниями, малярией, энцефалитным клещом, гнусом и др.);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затрат на перевозку автомобильным транспортом работников Подрядчика или компенсация расходов по организации специальных маршрутов городского пассажирского транспорта;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затрат на организацию санитарно-гигиенических и бытовых условий работников Подрядчика;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затраты на перевозку ОПИ, строительного мусора, лесорубочных остатков, а также </w:t>
      </w:r>
      <w:r w:rsidRPr="00A14A81">
        <w:rPr>
          <w:rFonts w:eastAsia="Times New Roman" w:cs="Times New Roman"/>
          <w:color w:val="000000"/>
          <w:sz w:val="24"/>
          <w:szCs w:val="20"/>
        </w:rPr>
        <w:t>материально технического ресурса</w:t>
      </w:r>
      <w:r w:rsidRPr="00A14A81">
        <w:rPr>
          <w:rFonts w:eastAsia="Times New Roman" w:cs="Times New Roman"/>
          <w:color w:val="000000"/>
          <w:sz w:val="24"/>
          <w:szCs w:val="24"/>
        </w:rPr>
        <w:t xml:space="preserve"> от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 xml:space="preserve"> Ж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/Д станций (морских портов, временных причалов) до принятых площадок временного хранения (базы хранения </w:t>
      </w:r>
      <w:r w:rsidRPr="00A14A81">
        <w:rPr>
          <w:rFonts w:eastAsia="Times New Roman" w:cs="Times New Roman"/>
          <w:color w:val="000000"/>
          <w:sz w:val="24"/>
          <w:szCs w:val="20"/>
        </w:rPr>
        <w:lastRenderedPageBreak/>
        <w:t>материально технического ресурса</w:t>
      </w:r>
      <w:r w:rsidRPr="00A14A81">
        <w:rPr>
          <w:rFonts w:eastAsia="Times New Roman" w:cs="Times New Roman"/>
          <w:color w:val="000000"/>
          <w:sz w:val="24"/>
          <w:szCs w:val="24"/>
        </w:rPr>
        <w:t xml:space="preserve"> Заказчика, Подрядчика, ТСБ) и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приобъектного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 склада Подрядчика с учетом средневзвешенного плеча возки;</w:t>
      </w:r>
    </w:p>
    <w:p w:rsidR="00A14A81" w:rsidRPr="00A14A81" w:rsidRDefault="00A14A81" w:rsidP="00A14A81">
      <w:pPr>
        <w:numPr>
          <w:ilvl w:val="0"/>
          <w:numId w:val="45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 составе проекта организации строительства должен быть указан метод производства строительно-монтажных работ (традиционный, вахтовый или командированием) и представлен соответствующий расчет работ;</w:t>
      </w:r>
    </w:p>
    <w:p w:rsidR="00A14A81" w:rsidRPr="00A14A81" w:rsidRDefault="00A14A81" w:rsidP="00A14A81">
      <w:pPr>
        <w:numPr>
          <w:ilvl w:val="0"/>
          <w:numId w:val="45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 составе проекта организации строительства должны быть определены места производства сварочных работ (для линейной части: трасса или ТСБ), методы и объем проведения работ по неразрушающему контролю;</w:t>
      </w:r>
    </w:p>
    <w:p w:rsidR="00A14A81" w:rsidRPr="00A14A81" w:rsidRDefault="00A14A81" w:rsidP="00A14A81">
      <w:pPr>
        <w:numPr>
          <w:ilvl w:val="0"/>
          <w:numId w:val="45"/>
        </w:numPr>
        <w:autoSpaceDE w:val="0"/>
        <w:autoSpaceDN w:val="0"/>
        <w:adjustRightInd w:val="0"/>
        <w:spacing w:after="80"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 составе проекта организации строительства должны быть представлены: перечень, объемы и способы выполнения строительно-монтажных работ в стесненных условиях, на которые распространяются факторы их удорожания.</w:t>
      </w:r>
    </w:p>
    <w:p w:rsidR="00A14A81" w:rsidRPr="00A14A81" w:rsidRDefault="00A14A81" w:rsidP="006B6EFA">
      <w:pPr>
        <w:keepNext/>
        <w:numPr>
          <w:ilvl w:val="0"/>
          <w:numId w:val="59"/>
        </w:numPr>
        <w:tabs>
          <w:tab w:val="left" w:pos="1134"/>
        </w:tabs>
        <w:spacing w:before="120" w:after="120" w:line="360" w:lineRule="auto"/>
        <w:ind w:left="284" w:right="-1" w:firstLine="283"/>
        <w:contextualSpacing/>
        <w:outlineLvl w:val="1"/>
        <w:rPr>
          <w:rFonts w:eastAsia="Times New Roman" w:cs="Times New Roman"/>
          <w:b/>
          <w:color w:val="000000"/>
          <w:sz w:val="24"/>
          <w:szCs w:val="20"/>
          <w:lang w:eastAsia="ru-RU"/>
        </w:rPr>
      </w:pPr>
      <w:bookmarkStart w:id="72" w:name="_Toc519518567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t>Требования к разработке сметной документации</w:t>
      </w:r>
      <w:bookmarkEnd w:id="72"/>
    </w:p>
    <w:p w:rsidR="00A14A81" w:rsidRPr="00A14A81" w:rsidRDefault="00A14A81" w:rsidP="00A14A81">
      <w:pPr>
        <w:spacing w:after="0" w:line="360" w:lineRule="auto"/>
        <w:ind w:firstLine="56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К разработке сметной документации должны применяться следующие требования:</w:t>
      </w:r>
    </w:p>
    <w:p w:rsidR="00A14A81" w:rsidRPr="00A14A81" w:rsidRDefault="00A14A81" w:rsidP="00A14A81">
      <w:pPr>
        <w:numPr>
          <w:ilvl w:val="0"/>
          <w:numId w:val="35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Сметная документация разрабатывается в соответствии с требованиями данных рекомендаций, с учетом действующих на момент разработки изменений и дополнений, а также регламентирующих документов и писем </w:t>
      </w: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Минрегиона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 России и корпоративных требований Компании по определению отдельных видов работ и затрат в сметной документации; </w:t>
      </w:r>
    </w:p>
    <w:p w:rsidR="00A14A81" w:rsidRPr="00A14A81" w:rsidRDefault="00A14A81" w:rsidP="00A14A81">
      <w:pPr>
        <w:numPr>
          <w:ilvl w:val="0"/>
          <w:numId w:val="35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Состав и объем сметной документации, должен быть достаточным для проведения всех необходимых согласований контролирующих организаций и городских служб;</w:t>
      </w:r>
    </w:p>
    <w:p w:rsidR="00A14A81" w:rsidRPr="00A14A81" w:rsidRDefault="00A14A81" w:rsidP="00A14A81">
      <w:pPr>
        <w:numPr>
          <w:ilvl w:val="0"/>
          <w:numId w:val="35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Наименования объектов и относящихся к ним объектных смет указывается в соответствии с наименованием в экспликации генплана (генпланов) проекта.</w:t>
      </w:r>
    </w:p>
    <w:p w:rsidR="00A14A81" w:rsidRPr="00A14A81" w:rsidRDefault="00A14A81" w:rsidP="00A14A81">
      <w:pPr>
        <w:numPr>
          <w:ilvl w:val="0"/>
          <w:numId w:val="35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Уровень фонда оплаты труда и стоимость эксплуатации машин и механизмов определяются в соответствии с действующими рекомендациями Компании;</w:t>
      </w:r>
    </w:p>
    <w:p w:rsidR="00A14A81" w:rsidRPr="00A14A81" w:rsidRDefault="00A14A81" w:rsidP="00A14A81">
      <w:pPr>
        <w:numPr>
          <w:ilvl w:val="0"/>
          <w:numId w:val="35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 состав сводного сметного расчета в обязательном порядке включаются: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пояснительная записка;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таблица с удельными показателями единичной стоимости объектов строительства;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обосновывающие документы, подтверждающие стоимость прочих работ и затрат;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сводная укрупненная выборка ресурсов;</w:t>
      </w:r>
    </w:p>
    <w:p w:rsidR="00A14A81" w:rsidRPr="00A14A81" w:rsidRDefault="00A14A81" w:rsidP="00A14A81">
      <w:pPr>
        <w:numPr>
          <w:ilvl w:val="3"/>
          <w:numId w:val="38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В состав раздела «Обосновывающие материалы» должны быть включены: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расчет и калькуляции транспортных расходов и сметной стоимости оборудования и материалов согласно утвержденной транспортной схеме;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расчет часовых ставок оплаты труда и стоимости эксплуатации машин и механизмов;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расчет индексов пересчета от базового уровня цен базисного района строительства к текущему уровню цен фактического района строительства;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обосновывающие материалы отпускных цен на материально технический ресурс и оборудование по опросным листам, протоколам согласования цен заводов-поставщиков, другие необходимые материалы по включенным в сметную документацию затратам.</w:t>
      </w:r>
    </w:p>
    <w:p w:rsidR="00A14A81" w:rsidRPr="00A14A81" w:rsidRDefault="00A14A81" w:rsidP="00A14A81">
      <w:pPr>
        <w:numPr>
          <w:ilvl w:val="3"/>
          <w:numId w:val="38"/>
        </w:numPr>
        <w:tabs>
          <w:tab w:val="num" w:pos="567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0"/>
        </w:rPr>
        <w:t>Для объектов линейных по ПП, ИП и объектам технологических присоединений (простой тариф) расчет выполняется следующим образом:</w:t>
      </w:r>
    </w:p>
    <w:p w:rsidR="00A14A81" w:rsidRPr="00A14A81" w:rsidRDefault="00A14A81" w:rsidP="00A14A81">
      <w:pPr>
        <w:numPr>
          <w:ilvl w:val="0"/>
          <w:numId w:val="55"/>
        </w:numPr>
        <w:spacing w:after="20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0"/>
        </w:rPr>
      </w:pPr>
      <w:r w:rsidRPr="00A14A81">
        <w:rPr>
          <w:rFonts w:eastAsia="Times New Roman" w:cs="Times New Roman"/>
          <w:bCs/>
          <w:color w:val="000000"/>
          <w:sz w:val="24"/>
          <w:szCs w:val="20"/>
        </w:rPr>
        <w:t>Для периода до ввода федеральной государственной информационной системы ценообразования в строительстве (ФГИС ЦС) при разработке сметной документации применять сметные нормативы, внесенные в федеральный реестр сметных нормативов базисно-индексным методом; ЛСР на работы по восстановлению благоустройства формировать с разницей в стоимости материальных ресурсов по всей номенклатуре;</w:t>
      </w:r>
    </w:p>
    <w:p w:rsidR="00A14A81" w:rsidRPr="00A14A81" w:rsidRDefault="00A14A81" w:rsidP="00A14A81">
      <w:pPr>
        <w:numPr>
          <w:ilvl w:val="0"/>
          <w:numId w:val="55"/>
        </w:numPr>
        <w:spacing w:after="20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0"/>
        </w:rPr>
      </w:pPr>
      <w:r w:rsidRPr="00A14A81">
        <w:rPr>
          <w:rFonts w:eastAsia="Times New Roman" w:cs="Times New Roman"/>
          <w:bCs/>
          <w:color w:val="000000"/>
          <w:sz w:val="24"/>
          <w:szCs w:val="20"/>
        </w:rPr>
        <w:t>Сметную документацию формировать с применением индексов по элементам структуры прямых затрат (ФОТ, эксплуатация машин); с учетом особенностей региона; с привлечением средств государственного бюджета всех уровней по видам строительства;</w:t>
      </w:r>
    </w:p>
    <w:p w:rsidR="00A14A81" w:rsidRPr="00A14A81" w:rsidRDefault="00A14A81" w:rsidP="00A14A81">
      <w:pPr>
        <w:numPr>
          <w:ilvl w:val="0"/>
          <w:numId w:val="55"/>
        </w:numPr>
        <w:spacing w:after="20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0"/>
        </w:rPr>
      </w:pPr>
      <w:r w:rsidRPr="00A14A81">
        <w:rPr>
          <w:rFonts w:eastAsia="Times New Roman" w:cs="Times New Roman"/>
          <w:bCs/>
          <w:color w:val="000000"/>
          <w:sz w:val="24"/>
          <w:szCs w:val="20"/>
        </w:rPr>
        <w:t xml:space="preserve">Стоимость материальных ресурсов и оборудования, которые отсутствуют в сметно-нормативной базе, включать </w:t>
      </w:r>
      <w:proofErr w:type="gramStart"/>
      <w:r w:rsidRPr="00A14A81">
        <w:rPr>
          <w:rFonts w:eastAsia="Times New Roman" w:cs="Times New Roman"/>
          <w:bCs/>
          <w:color w:val="000000"/>
          <w:sz w:val="24"/>
          <w:szCs w:val="20"/>
        </w:rPr>
        <w:t>по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0"/>
        </w:rPr>
        <w:t xml:space="preserve"> </w:t>
      </w:r>
      <w:proofErr w:type="gramStart"/>
      <w:r w:rsidRPr="00A14A81">
        <w:rPr>
          <w:rFonts w:eastAsia="Times New Roman" w:cs="Times New Roman"/>
          <w:bCs/>
          <w:color w:val="000000"/>
          <w:sz w:val="24"/>
          <w:szCs w:val="20"/>
        </w:rPr>
        <w:t>коммерческими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0"/>
        </w:rPr>
        <w:t xml:space="preserve"> предложениями и прайсам с учетом доставки их в регион.  В стоимость оборудования должны войти затраты по шеф-монтажным и шеф-наладочным работам, при необходимости включена стоимость ЗИП, </w:t>
      </w:r>
      <w:proofErr w:type="gramStart"/>
      <w:r w:rsidRPr="00A14A81">
        <w:rPr>
          <w:rFonts w:eastAsia="Times New Roman" w:cs="Times New Roman"/>
          <w:bCs/>
          <w:color w:val="000000"/>
          <w:sz w:val="24"/>
          <w:szCs w:val="20"/>
        </w:rPr>
        <w:t>обеспечивающих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0"/>
        </w:rPr>
        <w:t xml:space="preserve"> работу оборудования в период гарантийного срока эксплуатации. Стоимость материальных ресурсов в ЛСР по восстановлению благоустройства включать с учетом региона;</w:t>
      </w:r>
    </w:p>
    <w:p w:rsidR="00A14A81" w:rsidRPr="00A14A81" w:rsidRDefault="00A14A81" w:rsidP="00A14A81">
      <w:pPr>
        <w:numPr>
          <w:ilvl w:val="0"/>
          <w:numId w:val="4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0"/>
        </w:rPr>
      </w:pPr>
      <w:r w:rsidRPr="00A14A81">
        <w:rPr>
          <w:rFonts w:eastAsia="Times New Roman" w:cs="Times New Roman"/>
          <w:bCs/>
          <w:color w:val="000000"/>
          <w:sz w:val="24"/>
          <w:szCs w:val="20"/>
        </w:rPr>
        <w:t xml:space="preserve">В </w:t>
      </w:r>
      <w:r w:rsidRPr="00A14A81">
        <w:rPr>
          <w:rFonts w:eastAsia="Times New Roman" w:cs="Times New Roman"/>
          <w:color w:val="000000"/>
          <w:sz w:val="24"/>
          <w:szCs w:val="24"/>
        </w:rPr>
        <w:t>сводный</w:t>
      </w:r>
      <w:r w:rsidRPr="00A14A81">
        <w:rPr>
          <w:rFonts w:eastAsia="Times New Roman" w:cs="Times New Roman"/>
          <w:bCs/>
          <w:color w:val="000000"/>
          <w:sz w:val="24"/>
          <w:szCs w:val="20"/>
        </w:rPr>
        <w:t xml:space="preserve"> сметный расчет (</w:t>
      </w:r>
      <w:proofErr w:type="gramStart"/>
      <w:r w:rsidRPr="00A14A81">
        <w:rPr>
          <w:rFonts w:eastAsia="Times New Roman" w:cs="Times New Roman"/>
          <w:bCs/>
          <w:color w:val="000000"/>
          <w:sz w:val="24"/>
          <w:szCs w:val="20"/>
        </w:rPr>
        <w:t>СР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0"/>
        </w:rPr>
        <w:t>) включать следующие затраты: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Затраты по отводу земельного участка;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Затраты по разбивке основных осей зданий и сооружений, оси трассы трубопроводов;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Строительство временных зданий и сооружений согласно ГСН 81-05-01-2001 по расчету, основанному на данных 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ПОС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>, с учетом процента возврата используемых материалов или их оборачиваемости;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Возмещение потерь после сноса зеленых насаждений;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Производство в зимнее время года согласно ГСН 81-05-02-2007;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Затраты на пуско-наладочные работы;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Затраты на выполнение ПИР по договору подряда;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Затраты на Авторский надзор;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Затраты на экспертизу проектной документации;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Непредвиденные расходы в размере 2%;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Затраты</w:t>
      </w:r>
      <w:r w:rsidRPr="00A14A81">
        <w:rPr>
          <w:rFonts w:eastAsia="Times New Roman" w:cs="Times New Roman"/>
          <w:bCs/>
          <w:color w:val="000000"/>
          <w:sz w:val="24"/>
          <w:szCs w:val="20"/>
        </w:rPr>
        <w:t>, связанные с уплатой налога на добавленную стоимость (НДС);</w:t>
      </w:r>
    </w:p>
    <w:p w:rsidR="00A14A81" w:rsidRPr="00A14A81" w:rsidRDefault="00A14A81" w:rsidP="00A14A81">
      <w:pPr>
        <w:numPr>
          <w:ilvl w:val="0"/>
          <w:numId w:val="4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0"/>
        </w:rPr>
      </w:pPr>
      <w:r w:rsidRPr="00A14A81">
        <w:rPr>
          <w:rFonts w:eastAsia="Times New Roman" w:cs="Times New Roman"/>
          <w:bCs/>
          <w:color w:val="000000"/>
          <w:sz w:val="24"/>
          <w:szCs w:val="20"/>
        </w:rPr>
        <w:t xml:space="preserve">В </w:t>
      </w:r>
      <w:r w:rsidRPr="00A14A81">
        <w:rPr>
          <w:rFonts w:eastAsia="Times New Roman" w:cs="Times New Roman"/>
          <w:color w:val="000000"/>
          <w:sz w:val="24"/>
          <w:szCs w:val="24"/>
        </w:rPr>
        <w:t>локальные</w:t>
      </w:r>
      <w:r w:rsidRPr="00A14A81">
        <w:rPr>
          <w:rFonts w:eastAsia="Times New Roman" w:cs="Times New Roman"/>
          <w:bCs/>
          <w:color w:val="000000"/>
          <w:sz w:val="24"/>
          <w:szCs w:val="20"/>
        </w:rPr>
        <w:t xml:space="preserve"> сметные расчеты (ЛСР) в итогах включать следующие затраты: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Коэффициенты, учитывающие условия производства работ, при наличии обоснования факторов в 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ПОС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 и ПЗ, согласно методических указаний, внесенных в федеральный реестр сметных нормативов;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Коэффициенты к затратам на оплату труда персонала; затратам на эксплуатацию строительных машин и механизмов; затратам труда машинистов (по реконструкции объектов капитального строительства), при наличии обоснований в 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ПОС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 и ПЗ, согласно методических указаний, внесенных в федеральный реестр сметных нормативов;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Понижающие</w:t>
      </w:r>
      <w:r w:rsidRPr="00A14A81">
        <w:rPr>
          <w:rFonts w:eastAsia="Times New Roman" w:cs="Times New Roman"/>
          <w:bCs/>
          <w:color w:val="000000"/>
          <w:sz w:val="24"/>
          <w:szCs w:val="20"/>
        </w:rPr>
        <w:t xml:space="preserve"> коэффициенты к нормам накладных расходов и сметной прибыли на основании Письма Министерства регионального развития РФ №2536-ИП/12/ГС от 27.11.2012 г.</w:t>
      </w:r>
    </w:p>
    <w:p w:rsidR="00A14A81" w:rsidRPr="00A14A81" w:rsidRDefault="00A14A81" w:rsidP="006B6EFA">
      <w:pPr>
        <w:keepNext/>
        <w:numPr>
          <w:ilvl w:val="0"/>
          <w:numId w:val="59"/>
        </w:numPr>
        <w:tabs>
          <w:tab w:val="left" w:pos="1134"/>
        </w:tabs>
        <w:spacing w:before="120" w:after="120" w:line="360" w:lineRule="auto"/>
        <w:ind w:left="284" w:right="-1" w:firstLine="283"/>
        <w:contextualSpacing/>
        <w:outlineLvl w:val="1"/>
        <w:rPr>
          <w:rFonts w:eastAsia="Times New Roman" w:cs="Times New Roman"/>
          <w:b/>
          <w:color w:val="000000"/>
          <w:sz w:val="24"/>
          <w:szCs w:val="20"/>
          <w:lang w:eastAsia="ru-RU"/>
        </w:rPr>
      </w:pPr>
      <w:bookmarkStart w:id="73" w:name="_Toc519518568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t>Требования к природоохранным мероприятиям</w:t>
      </w:r>
      <w:bookmarkEnd w:id="73"/>
    </w:p>
    <w:p w:rsidR="00A14A81" w:rsidRPr="00A14A81" w:rsidRDefault="00A14A81" w:rsidP="00A14A81">
      <w:pPr>
        <w:spacing w:after="0" w:line="360" w:lineRule="auto"/>
        <w:ind w:firstLine="56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К разработке природоохранных мероприятий должны предъявляться следующие требования: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Перечень мероприятий по охране окружающей среды должен соответствовать требованиям </w:t>
      </w:r>
      <w:proofErr w:type="spellStart"/>
      <w:r w:rsidRPr="00A14A81">
        <w:rPr>
          <w:rFonts w:eastAsia="Times New Roman" w:cs="Times New Roman"/>
          <w:bCs/>
          <w:color w:val="000000"/>
          <w:sz w:val="24"/>
          <w:szCs w:val="24"/>
        </w:rPr>
        <w:t>п.п</w:t>
      </w:r>
      <w:proofErr w:type="spellEnd"/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. 25 и 40 </w:t>
      </w:r>
      <w:r w:rsidRPr="00A14A81">
        <w:rPr>
          <w:rFonts w:eastAsia="Times New Roman" w:cs="Times New Roman"/>
          <w:color w:val="000000"/>
          <w:sz w:val="24"/>
          <w:szCs w:val="24"/>
        </w:rPr>
        <w:t>Постановления</w:t>
      </w: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 Правительства РФ № 87 от 16.02.2008 г. «О составе разделов проектной документации и требованиях к их содержанию»;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Раздел проекта должен содержать результаты оценки воздействия объекта капитального строительства на окружающую среду 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Обоснование технических решений по охране окружающей среды должно сопровождаться расчетами эффективности применяемых природоохранных мероприятий;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Инженерно-экологические изыскания в рамках подготовки проектной документации должны выполняться с учетом требований СП 11-102-97 «Инженерно-экологические изыскания для строительства» и </w:t>
      </w:r>
      <w:r w:rsidRPr="00A14A81">
        <w:rPr>
          <w:rFonts w:eastAsia="Times New Roman" w:cs="Times New Roman"/>
          <w:sz w:val="24"/>
          <w:szCs w:val="20"/>
        </w:rPr>
        <w:t xml:space="preserve">СП 47.13330.2016 «Свод правил. Инженерные изыскания для строительства. Основные положения. Актуализированная </w:t>
      </w:r>
      <w:r w:rsidRPr="00A14A81">
        <w:rPr>
          <w:rFonts w:eastAsia="Times New Roman" w:cs="Times New Roman"/>
          <w:sz w:val="24"/>
          <w:szCs w:val="20"/>
        </w:rPr>
        <w:lastRenderedPageBreak/>
        <w:t xml:space="preserve">редакция СНиП 11-02-96», </w:t>
      </w: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должны обеспечивать комплексное изучение природных и техногенных условий региона и составление прогноза возможного изменения этих условий при взаимодействии с объектами строительства. Инженерно-экологические изыскания могут являться самостоятельным видом комплексных инженерных изысканий в соответствии со </w:t>
      </w:r>
      <w:r w:rsidRPr="00A14A81">
        <w:rPr>
          <w:rFonts w:eastAsia="Times New Roman" w:cs="Times New Roman"/>
          <w:sz w:val="24"/>
          <w:szCs w:val="20"/>
        </w:rPr>
        <w:t>СП 47.13330.2016. “Свод правил. Инженерные изыскания для строительства. Основные положения. Актуализированная редакция СНиП 11-02-96"</w:t>
      </w: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 и могут выполняться как одновременно с другими видами изысканий (инженерно-геодезическими, инженерно-геологическими, инженерно-гидрометеорологическими), так и отдельно по специальному техническому заданию Заказчика.</w:t>
      </w:r>
    </w:p>
    <w:p w:rsidR="00A14A81" w:rsidRPr="00A14A81" w:rsidRDefault="00A14A81" w:rsidP="006B6EFA">
      <w:pPr>
        <w:keepNext/>
        <w:numPr>
          <w:ilvl w:val="0"/>
          <w:numId w:val="59"/>
        </w:numPr>
        <w:tabs>
          <w:tab w:val="left" w:pos="1134"/>
        </w:tabs>
        <w:spacing w:before="120" w:after="120" w:line="360" w:lineRule="auto"/>
        <w:ind w:left="284" w:right="-1" w:firstLine="283"/>
        <w:contextualSpacing/>
        <w:outlineLvl w:val="1"/>
        <w:rPr>
          <w:rFonts w:eastAsia="Times New Roman" w:cs="Times New Roman"/>
          <w:b/>
          <w:color w:val="000000"/>
          <w:sz w:val="24"/>
          <w:szCs w:val="20"/>
          <w:lang w:eastAsia="ru-RU"/>
        </w:rPr>
      </w:pPr>
      <w:bookmarkStart w:id="74" w:name="_Toc519518570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t>Требования по вопросам охраны труда и промышленной безопасности</w:t>
      </w:r>
      <w:bookmarkEnd w:id="74"/>
    </w:p>
    <w:p w:rsidR="00A14A81" w:rsidRPr="00A14A81" w:rsidRDefault="00A14A81" w:rsidP="00A14A81">
      <w:pPr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Раздел должен быть разработан в соответствии с требованиями законодательства Российской Федерации об охране труда, промышленной безопасности и о санитарно-эпидемиологическом благополучии населения, в том числе: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Трудовой кодекс Российской Федерации от 30.12.2001 г. № 197-ФЗ «Раздел X. Охрана труда»;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Федеральный закон «О промышленной безопасности опасных производственных объектов» от 21.07.1997 г. № 116-ФЗ;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Федеральный закон «О санитарно-эпидемиологическом благополучии населения» от 30.03.1999 г. № 52-ФЗ;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1134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СП 2.2.1.1312-03 «Гигиенические требования к проектированию вновь строящихся и реконструируемых промышленных предприятий».</w:t>
      </w:r>
    </w:p>
    <w:p w:rsidR="00A14A81" w:rsidRPr="00A14A81" w:rsidRDefault="00A14A81" w:rsidP="00A14A81">
      <w:pPr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Технические решения по охране труда должны быть разработаны с учетом требований Постановления Правительства РФ от 16.02.08 г. № 87 «О составе разделов проектной документации и требованиях к их содержанию». </w:t>
      </w:r>
    </w:p>
    <w:p w:rsidR="00A14A81" w:rsidRPr="00A14A81" w:rsidRDefault="00A14A81" w:rsidP="00A14A81">
      <w:pPr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Перечень мероприятий, обеспечивающих соблюдение требований по охране труда при эксплуатации производственных и непроизводственных объектов капитального строительства должен содержать: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Сведения о расчетной численности работников; профессионально-квалификационном составе работников с распределением по группам производственных процессов; числе рабочих мест и их оснащенности – для объектов производственного назначения;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Перечень мероприятий, обеспечивающих соблюдение требований по охране труда при эксплуатации производственных и непроизводственных объектов капитального строительства (кроме жилых зданий), который должен включать следующие разделы: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принципиальные решения по организации труда и управления производством;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расчет количества рабочих мест и численности работающих;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организацию и оснащение рабочих мест;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обслуживание рабочих мест;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прогрессивные формы организации труда;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режим труда и отдыха;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охрана и условия труда работников;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организация управления производством, предприятием;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источники</w:t>
      </w: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 комплектования предприятия кадрами и повышение квалификации рабочих кадров.</w:t>
      </w:r>
    </w:p>
    <w:p w:rsidR="00A14A81" w:rsidRPr="00A14A81" w:rsidRDefault="00A14A81" w:rsidP="00A14A81">
      <w:pPr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  <w:lang w:eastAsia="ru-RU"/>
        </w:rPr>
        <w:t>К разделу предъявляются следующие требования: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Перечень мероприятий и проектных решений по определению технических средств и </w:t>
      </w:r>
      <w:proofErr w:type="gramStart"/>
      <w:r w:rsidRPr="00A14A81">
        <w:rPr>
          <w:rFonts w:eastAsia="Times New Roman" w:cs="Times New Roman"/>
          <w:bCs/>
          <w:color w:val="000000"/>
          <w:sz w:val="24"/>
          <w:szCs w:val="24"/>
        </w:rPr>
        <w:t>методов работы, обеспечивающих выполнение нормативных требований охраны труда также излагается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 в разделе «Проект организации строительства»;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Степень проработки и обоснования решений по охране труда должны быть достаточными для осуществления проверки их соответствия требованиям действующих нормативных документов, проведения проверочных расчетов, а также определения стоимости</w:t>
      </w:r>
      <w:r w:rsidRPr="00A14A81">
        <w:rPr>
          <w:rFonts w:eastAsia="Times New Roman" w:cs="Times New Roman"/>
          <w:iCs/>
          <w:color w:val="000000"/>
          <w:sz w:val="24"/>
          <w:szCs w:val="24"/>
        </w:rPr>
        <w:t>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Принятые технологии, оборудование, строительные решения, организация строительства и эксплуатации объекта должны соответствовать требованиям действующих нормам и правил охраны труда, промышленной и пожарной безопасности Российской Федерации;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Должны быть определены сроки безопасной эксплуатации проектируемых сооружений, применяемого оборудования и технических устройств в соответствии с законодательством, действующими законодательными, нормативными правовыми и локальными нормативными документами;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Представить решение по организации места проживания и доставке персонала к рабочим местам в период эксплуатации;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Разработать раздел «Промышленная безопасность» в составе 12 раздела согласно Постановлению Правительства РФ №87 от 16.02.2008 г., который должен включать в себя как текстовую, так и графическую часть. </w:t>
      </w:r>
    </w:p>
    <w:p w:rsidR="00A14A81" w:rsidRPr="00A14A81" w:rsidRDefault="00A14A81" w:rsidP="00A14A81">
      <w:pPr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Текстовая часть раздела «Промышленная безопасность» должна включать в себя: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общие сведения об объекте строительства;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сведения о технологии;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описание решений, принятых в отношении требований по промышленной безопасности;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расчет энергетических потенциалов и категорирование по взрывоопасности технологических блоков;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оценка риска аварий;</w:t>
      </w:r>
    </w:p>
    <w:p w:rsidR="00A14A81" w:rsidRPr="00A14A81" w:rsidRDefault="00A14A81" w:rsidP="00A14A81">
      <w:pPr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Графическая часть должна включать технологические схемы, ситуационные планы, чертежи и прочие графические 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материалы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 отражающие проектные решения, в отношении мероприятий по промышленной безопасности.</w:t>
      </w:r>
    </w:p>
    <w:p w:rsidR="00A14A81" w:rsidRPr="00A14A81" w:rsidRDefault="00A14A81" w:rsidP="00A14A81">
      <w:pPr>
        <w:numPr>
          <w:ilvl w:val="0"/>
          <w:numId w:val="54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На объекты 1 и 2 класса опасности в соответствии с Приложением № 2 к Федеральному закону от 21.07.1997 г. №116-ФЗ «О промышленной безопасности опасных производственных объектов» необходимо разработать Декларацию промышленной безопасности (в том числе провести ее экспертизу в случае необходимости) в соответствии с действующими нормативными документами.</w:t>
      </w:r>
    </w:p>
    <w:p w:rsidR="00A14A81" w:rsidRPr="00A14A81" w:rsidRDefault="00A14A81" w:rsidP="00A14A81">
      <w:pPr>
        <w:numPr>
          <w:ilvl w:val="0"/>
          <w:numId w:val="54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>В случае</w:t>
      </w:r>
      <w:proofErr w:type="gramStart"/>
      <w:r w:rsidRPr="00A14A81">
        <w:rPr>
          <w:rFonts w:eastAsia="Times New Roman" w:cs="Times New Roman"/>
          <w:color w:val="000000"/>
          <w:sz w:val="24"/>
          <w:szCs w:val="20"/>
        </w:rPr>
        <w:t>,</w:t>
      </w:r>
      <w:proofErr w:type="gramEnd"/>
      <w:r w:rsidRPr="00A14A81">
        <w:rPr>
          <w:rFonts w:eastAsia="Times New Roman" w:cs="Times New Roman"/>
          <w:color w:val="000000"/>
          <w:sz w:val="24"/>
          <w:szCs w:val="20"/>
        </w:rPr>
        <w:t xml:space="preserve"> если при проектировании требуется отступление от требований промышленной безопасности, необходимо разработать раздел «Обоснование безопасности опасного производственного объекта» в соответствии с требованиями приказа </w:t>
      </w:r>
      <w:proofErr w:type="spellStart"/>
      <w:r w:rsidRPr="00A14A81">
        <w:rPr>
          <w:rFonts w:eastAsia="Times New Roman" w:cs="Times New Roman"/>
          <w:color w:val="000000"/>
          <w:sz w:val="24"/>
          <w:szCs w:val="20"/>
        </w:rPr>
        <w:t>Ростехнадзора</w:t>
      </w:r>
      <w:proofErr w:type="spellEnd"/>
      <w:r w:rsidRPr="00A14A81">
        <w:rPr>
          <w:rFonts w:eastAsia="Times New Roman" w:cs="Times New Roman"/>
          <w:color w:val="000000"/>
          <w:sz w:val="24"/>
          <w:szCs w:val="20"/>
        </w:rPr>
        <w:t xml:space="preserve"> от 15.07.2013 г. №306.</w:t>
      </w:r>
    </w:p>
    <w:p w:rsidR="00A14A81" w:rsidRPr="00A14A81" w:rsidRDefault="00A14A81" w:rsidP="00A14A81">
      <w:pPr>
        <w:numPr>
          <w:ilvl w:val="0"/>
          <w:numId w:val="54"/>
        </w:numPr>
        <w:tabs>
          <w:tab w:val="left" w:pos="4320"/>
        </w:tabs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0"/>
        </w:rPr>
      </w:pPr>
      <w:r w:rsidRPr="00A14A81">
        <w:rPr>
          <w:rFonts w:eastAsia="Times New Roman" w:cs="Times New Roman"/>
          <w:color w:val="000000"/>
          <w:sz w:val="24"/>
          <w:szCs w:val="20"/>
        </w:rPr>
        <w:t>Разработать раздел «Мероприятия по обеспечению пожарной безопасности» в соответствии с требованиями Постановления Правительства РФ от 16.02.08 г. №87 «О составе разделов проектной документации и требованиях к их содержанию» с учетом требований Федерального закона от 22.07.2008г №123-ФЗ «Технический регламент о требованиях пожарной безопасности».</w:t>
      </w:r>
    </w:p>
    <w:p w:rsidR="00A14A81" w:rsidRPr="00A14A81" w:rsidRDefault="00A14A81" w:rsidP="006B6EFA">
      <w:pPr>
        <w:keepNext/>
        <w:numPr>
          <w:ilvl w:val="0"/>
          <w:numId w:val="59"/>
        </w:numPr>
        <w:tabs>
          <w:tab w:val="left" w:pos="1134"/>
        </w:tabs>
        <w:spacing w:before="120" w:after="120" w:line="360" w:lineRule="auto"/>
        <w:ind w:left="284" w:right="-1" w:firstLine="283"/>
        <w:contextualSpacing/>
        <w:outlineLvl w:val="1"/>
        <w:rPr>
          <w:rFonts w:eastAsia="Times New Roman" w:cs="Times New Roman"/>
          <w:b/>
          <w:color w:val="000000"/>
          <w:sz w:val="24"/>
          <w:szCs w:val="20"/>
          <w:lang w:eastAsia="ru-RU"/>
        </w:rPr>
      </w:pPr>
      <w:bookmarkStart w:id="75" w:name="_Toc519518571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t>Требования по обеспечению инженерно-технических мероприятий гражданской обороны, мероприятия по предупреждению чрезвычайных ситуаций</w:t>
      </w:r>
      <w:bookmarkEnd w:id="75"/>
    </w:p>
    <w:p w:rsidR="00A14A81" w:rsidRPr="00A14A81" w:rsidRDefault="00A14A81" w:rsidP="00A14A81">
      <w:pPr>
        <w:spacing w:after="0" w:line="360" w:lineRule="auto"/>
        <w:ind w:firstLine="56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К инженерно-техническим мероприятиям (ИТМ) гражданской обороны (ГО) и предупреждения чрезвычайных ситуаций (ЧС) предъявляются следующие требования: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Проектные решения, изложенные в разделе, реализующие ИТМ ГОЧС, должны обеспечивать защиту населения, территорий и снижение материального ущерба от чрезвычайных ситуаций техногенного и природного характера, от опасностей, возникающих при ведении военных действий или вследствие этих действий, а также при диверсиях и террористических актах;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0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Проектные решения выполнить в соответствии с нормами и правилами в области ГО, защиты населения и территорий от чрезвычайных ситуаций природного и техногенного характера в соответствии с исходными данными и требованиями, </w:t>
      </w:r>
      <w:r w:rsidRPr="00A14A81">
        <w:rPr>
          <w:rFonts w:eastAsia="Times New Roman" w:cs="Times New Roman"/>
          <w:bCs/>
          <w:color w:val="000000"/>
          <w:sz w:val="24"/>
          <w:szCs w:val="24"/>
        </w:rPr>
        <w:lastRenderedPageBreak/>
        <w:t>выданными территориальными органами Министерства Российской Федерации по делам гражданской обороны, чрезвычайным ситуациям и ликвидации последствий стихийных бедствий (МЧС России);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sz w:val="24"/>
          <w:szCs w:val="20"/>
        </w:rPr>
      </w:pPr>
      <w:r w:rsidRPr="00A14A81">
        <w:rPr>
          <w:rFonts w:eastAsia="Times New Roman" w:cs="Times New Roman"/>
          <w:bCs/>
          <w:color w:val="000000"/>
          <w:sz w:val="24"/>
          <w:szCs w:val="20"/>
        </w:rPr>
        <w:t xml:space="preserve">Разработка мероприятий по ИТМ ГОЧС должна осуществляться в соответствии с требованиями </w:t>
      </w:r>
      <w:r w:rsidRPr="00A14A81">
        <w:rPr>
          <w:rFonts w:eastAsia="Times New Roman" w:cs="Times New Roman"/>
          <w:sz w:val="24"/>
          <w:szCs w:val="20"/>
        </w:rPr>
        <w:t xml:space="preserve">ГОСТ </w:t>
      </w:r>
      <w:proofErr w:type="gramStart"/>
      <w:r w:rsidRPr="00A14A81">
        <w:rPr>
          <w:rFonts w:eastAsia="Times New Roman" w:cs="Times New Roman"/>
          <w:sz w:val="24"/>
          <w:szCs w:val="20"/>
        </w:rPr>
        <w:t>Р</w:t>
      </w:r>
      <w:proofErr w:type="gramEnd"/>
      <w:r w:rsidRPr="00A14A81">
        <w:rPr>
          <w:rFonts w:eastAsia="Times New Roman" w:cs="Times New Roman"/>
          <w:sz w:val="24"/>
          <w:szCs w:val="20"/>
        </w:rPr>
        <w:t xml:space="preserve"> 55201-2012 «Национальный стандарт Российской Федерации. 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строительства»</w:t>
      </w:r>
      <w:r w:rsidRPr="00A14A81">
        <w:rPr>
          <w:rFonts w:eastAsia="Times New Roman" w:cs="Times New Roman"/>
          <w:bCs/>
          <w:color w:val="000000"/>
          <w:sz w:val="24"/>
          <w:szCs w:val="20"/>
        </w:rPr>
        <w:t>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Исходные данные и требования для разработки раздела ИТМ ГОЧС могут выдаваться Заказчику отдельно;</w:t>
      </w:r>
    </w:p>
    <w:p w:rsidR="00A14A81" w:rsidRPr="00A14A81" w:rsidRDefault="00A14A81" w:rsidP="00A14A81">
      <w:pPr>
        <w:numPr>
          <w:ilvl w:val="0"/>
          <w:numId w:val="37"/>
        </w:numPr>
        <w:spacing w:after="80" w:line="360" w:lineRule="auto"/>
        <w:ind w:left="0" w:right="57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При необходимости разработать Декларацию промышленной безопасности в соответствии с Федеральным законом от 21.07.1997 г. № 116-ФЗ «О промышленной безопасности опасных производственных объектов» и </w:t>
      </w:r>
      <w:r w:rsidRPr="00A14A81">
        <w:rPr>
          <w:rFonts w:eastAsia="Times New Roman" w:cs="Times New Roman"/>
          <w:iCs/>
          <w:color w:val="000000"/>
          <w:sz w:val="24"/>
          <w:szCs w:val="24"/>
        </w:rPr>
        <w:t xml:space="preserve">требованиями, изложенными в утвержденном приказом </w:t>
      </w:r>
      <w:proofErr w:type="spellStart"/>
      <w:r w:rsidRPr="00A14A81">
        <w:rPr>
          <w:rFonts w:eastAsia="Times New Roman" w:cs="Times New Roman"/>
          <w:iCs/>
          <w:color w:val="000000"/>
          <w:sz w:val="24"/>
          <w:szCs w:val="24"/>
        </w:rPr>
        <w:t>Ростехнадзора</w:t>
      </w:r>
      <w:proofErr w:type="spellEnd"/>
      <w:r w:rsidRPr="00A14A81">
        <w:rPr>
          <w:rFonts w:eastAsia="Times New Roman" w:cs="Times New Roman"/>
          <w:iCs/>
          <w:color w:val="000000"/>
          <w:sz w:val="24"/>
          <w:szCs w:val="24"/>
        </w:rPr>
        <w:t xml:space="preserve"> от 29.11.2005 г. № 893 «Порядке оформления декларации промышленной безопасности опасных производственных объектов и перечень включаемых в нее сведений. РД-03-14-2005», и включать в себя:</w:t>
      </w:r>
    </w:p>
    <w:p w:rsidR="00A14A81" w:rsidRPr="00A14A81" w:rsidRDefault="00A14A81" w:rsidP="00A14A81">
      <w:pPr>
        <w:spacing w:after="80" w:line="360" w:lineRule="auto"/>
        <w:ind w:right="57" w:firstLine="567"/>
        <w:contextualSpacing/>
        <w:jc w:val="both"/>
        <w:rPr>
          <w:rFonts w:eastAsia="Times New Roman" w:cs="Times New Roman"/>
          <w:iCs/>
          <w:color w:val="000000"/>
          <w:sz w:val="24"/>
          <w:szCs w:val="24"/>
        </w:rPr>
      </w:pPr>
      <w:r w:rsidRPr="00A14A81">
        <w:rPr>
          <w:rFonts w:eastAsia="Times New Roman" w:cs="Times New Roman"/>
          <w:iCs/>
          <w:color w:val="000000"/>
          <w:sz w:val="24"/>
          <w:szCs w:val="24"/>
        </w:rPr>
        <w:t xml:space="preserve">а) всестороннюю оценку риска аварии и связанной с ней угрозы; </w:t>
      </w:r>
    </w:p>
    <w:p w:rsidR="00A14A81" w:rsidRPr="00A14A81" w:rsidRDefault="00A14A81" w:rsidP="00A14A81">
      <w:pPr>
        <w:spacing w:after="80" w:line="360" w:lineRule="auto"/>
        <w:ind w:right="57" w:firstLine="567"/>
        <w:contextualSpacing/>
        <w:jc w:val="both"/>
        <w:rPr>
          <w:rFonts w:eastAsia="Times New Roman" w:cs="Times New Roman"/>
          <w:iCs/>
          <w:color w:val="000000"/>
          <w:sz w:val="24"/>
          <w:szCs w:val="24"/>
        </w:rPr>
      </w:pPr>
      <w:r w:rsidRPr="00A14A81">
        <w:rPr>
          <w:rFonts w:eastAsia="Times New Roman" w:cs="Times New Roman"/>
          <w:iCs/>
          <w:color w:val="000000"/>
          <w:sz w:val="24"/>
          <w:szCs w:val="24"/>
        </w:rPr>
        <w:t>б) анализ достаточности принятых мер по предупреждению аварий, обеспечению готовности организации к эксплуатации опасных производственных объектов в соответствии с требованиями промышленной безопасности, а также к локализации и ликвидации последствий аварии на опасных производственных объектах;</w:t>
      </w:r>
    </w:p>
    <w:p w:rsidR="00A14A81" w:rsidRPr="00A14A81" w:rsidRDefault="00A14A81" w:rsidP="00A14A81">
      <w:pPr>
        <w:spacing w:after="80" w:line="360" w:lineRule="auto"/>
        <w:ind w:right="57" w:firstLine="567"/>
        <w:contextualSpacing/>
        <w:jc w:val="both"/>
        <w:rPr>
          <w:rFonts w:eastAsia="Times New Roman" w:cs="Times New Roman"/>
          <w:iCs/>
          <w:color w:val="000000"/>
          <w:sz w:val="24"/>
          <w:szCs w:val="24"/>
        </w:rPr>
      </w:pPr>
      <w:r w:rsidRPr="00A14A81">
        <w:rPr>
          <w:rFonts w:eastAsia="Times New Roman" w:cs="Times New Roman"/>
          <w:iCs/>
          <w:color w:val="000000"/>
          <w:sz w:val="24"/>
          <w:szCs w:val="24"/>
        </w:rPr>
        <w:t>в) разработку мероприятий, направленных на снижение масштаба последствий аварии и размера ущерба, нанесенного в случае аварии на опасных производственных объектах;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На этапе разработки рабочей документации выполнить верификацию контуров безопасности с учетом определенных требований, выбранного оборудования и схем построения;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Разработать раздел «Мероприятия по ликвидации возможных аварий при строительстве (реконструкции) и эксплуатации объекта»;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Разработать раздел «Промышленная безопасность»; 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proofErr w:type="gramStart"/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Для зданий, сооружений, строений, для которых отсутствуют нормативные требования пожарной безопасности, на основе требований Федерального закона от 22.07.2008 г. 123-ФЗ «Технический регламент о требованиях пожарной безопасности» должны быть разработаны специальные технические условия, отражающие специфику </w:t>
      </w:r>
      <w:r w:rsidRPr="00A14A81">
        <w:rPr>
          <w:rFonts w:eastAsia="Times New Roman" w:cs="Times New Roman"/>
          <w:bCs/>
          <w:color w:val="000000"/>
          <w:sz w:val="24"/>
          <w:szCs w:val="24"/>
        </w:rPr>
        <w:lastRenderedPageBreak/>
        <w:t>обеспечения пожарной безопасности и содержащие комплекс необходимых инженерно-технических и организационных мероприятий по обеспечению пожарной безопасности, включая разработку декларации пожарной безопасности (в случаях обязательного прохождения экспертизы проектной</w:t>
      </w:r>
      <w:proofErr w:type="gramEnd"/>
      <w:r w:rsidRPr="00A14A81">
        <w:rPr>
          <w:rFonts w:eastAsia="Times New Roman" w:cs="Times New Roman"/>
          <w:bCs/>
          <w:color w:val="000000"/>
          <w:sz w:val="24"/>
          <w:szCs w:val="24"/>
        </w:rPr>
        <w:t xml:space="preserve"> документации). Декларация пожарной безопасности разрабатывается с обязательным расчетом риска (оценка пожарного риска).</w:t>
      </w:r>
    </w:p>
    <w:p w:rsidR="00A14A81" w:rsidRPr="00A14A81" w:rsidRDefault="00A14A81" w:rsidP="006B6EFA">
      <w:pPr>
        <w:keepNext/>
        <w:numPr>
          <w:ilvl w:val="0"/>
          <w:numId w:val="59"/>
        </w:numPr>
        <w:tabs>
          <w:tab w:val="left" w:pos="1134"/>
        </w:tabs>
        <w:spacing w:before="120" w:after="120" w:line="360" w:lineRule="auto"/>
        <w:ind w:left="284" w:right="-1" w:firstLine="283"/>
        <w:contextualSpacing/>
        <w:outlineLvl w:val="1"/>
        <w:rPr>
          <w:rFonts w:eastAsia="Times New Roman" w:cs="Times New Roman"/>
          <w:b/>
          <w:color w:val="000000"/>
          <w:sz w:val="24"/>
          <w:szCs w:val="20"/>
          <w:lang w:eastAsia="ru-RU"/>
        </w:rPr>
      </w:pPr>
      <w:bookmarkStart w:id="76" w:name="_Toc519518572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t>Требования по безопасности и охране объектов</w:t>
      </w:r>
      <w:bookmarkEnd w:id="76"/>
    </w:p>
    <w:p w:rsidR="00A14A81" w:rsidRPr="00A14A81" w:rsidRDefault="00A14A81" w:rsidP="00A14A81">
      <w:pPr>
        <w:spacing w:after="0" w:line="360" w:lineRule="auto"/>
        <w:ind w:firstLine="56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14A81">
        <w:rPr>
          <w:rFonts w:eastAsia="Times New Roman" w:cs="Times New Roman"/>
          <w:color w:val="000000"/>
          <w:sz w:val="24"/>
          <w:szCs w:val="24"/>
          <w:lang w:eastAsia="ru-RU"/>
        </w:rPr>
        <w:t>Требования по безопасности и охране объектов должны включать: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Требования к разработке проектных решений по охране объектов и оснащению объектов проектирования системами антитеррористической защиты;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4"/>
        </w:rPr>
        <w:t>Интеграцию решений по безопасности и охране объектов с системами охранно-пожарной сигнализации;</w:t>
      </w:r>
    </w:p>
    <w:p w:rsidR="00A14A81" w:rsidRPr="00A14A81" w:rsidRDefault="00A14A81" w:rsidP="00A14A81">
      <w:pPr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A14A81">
        <w:rPr>
          <w:rFonts w:eastAsia="Times New Roman" w:cs="Times New Roman"/>
          <w:bCs/>
          <w:color w:val="000000"/>
          <w:sz w:val="24"/>
          <w:szCs w:val="20"/>
        </w:rPr>
        <w:t xml:space="preserve">Для объектов автоматизации и связи (АСУ, ИУС, ОСОДУ и др.) разработать раздел «Информационная безопасность» с учетом действующих нормативных документов, а также рекомендаций нормативно-методического документа </w:t>
      </w:r>
      <w:r w:rsidRPr="00A14A81">
        <w:rPr>
          <w:rFonts w:eastAsia="Times New Roman" w:cs="Times New Roman"/>
          <w:sz w:val="24"/>
          <w:szCs w:val="20"/>
        </w:rPr>
        <w:t>«Методический документ. Меры защиты информации в государственных информационных системах», утвержденного ФСТЭК России 11.02.2014 г.</w:t>
      </w:r>
    </w:p>
    <w:p w:rsidR="00A14A81" w:rsidRPr="00A14A81" w:rsidRDefault="00A14A81" w:rsidP="006B6EFA">
      <w:pPr>
        <w:keepNext/>
        <w:numPr>
          <w:ilvl w:val="0"/>
          <w:numId w:val="59"/>
        </w:numPr>
        <w:tabs>
          <w:tab w:val="left" w:pos="1134"/>
        </w:tabs>
        <w:spacing w:before="120" w:after="120" w:line="360" w:lineRule="auto"/>
        <w:ind w:left="284" w:right="-1" w:firstLine="283"/>
        <w:contextualSpacing/>
        <w:outlineLvl w:val="1"/>
        <w:rPr>
          <w:rFonts w:eastAsia="Times New Roman" w:cs="Times New Roman"/>
          <w:b/>
          <w:color w:val="000000"/>
          <w:sz w:val="24"/>
          <w:szCs w:val="20"/>
          <w:lang w:eastAsia="ru-RU"/>
        </w:rPr>
      </w:pPr>
      <w:bookmarkStart w:id="77" w:name="_Toc519518573"/>
      <w:r w:rsidRPr="00A14A81">
        <w:rPr>
          <w:rFonts w:eastAsia="Times New Roman" w:cs="Times New Roman"/>
          <w:b/>
          <w:color w:val="000000"/>
          <w:sz w:val="24"/>
          <w:szCs w:val="20"/>
          <w:lang w:eastAsia="ru-RU"/>
        </w:rPr>
        <w:t>Требования по учету в проектной документации земельного и лесного законодательства для оформления разрешительной документации на земле- и лесопользование</w:t>
      </w:r>
      <w:bookmarkEnd w:id="77"/>
    </w:p>
    <w:p w:rsidR="00A14A81" w:rsidRPr="00A14A81" w:rsidRDefault="00A14A81" w:rsidP="00A14A81">
      <w:pPr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>Работы по разработке проекта рекультивации земельных участков должны соответствовать следующим требованиям: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142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Проект рекультивации земель разрабатывают отдельным документом и должен соответствовать требованиям действующего законодательства и отраслевым нормативным документам; 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142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Земельные участки, рекультивация которых не предусмотрена проектом, подлежат переводу в категорию земель промышленности и иного назначения в соответствии с Федеральным законом от 21.12.2004 г. №172-ФЗ «О переводе земель или земельных участков из одной категории в другую». 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142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Схемы расположения земельных участков на кадастровом плане или кадастровой карте соответствующей территории и планы лесных участков оформляют на картографических материалах в электронном виде в согласованном с Заказчиком формате, позволяющем производить определение площадей земельных участков; 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142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A14A81">
        <w:rPr>
          <w:rFonts w:eastAsia="Times New Roman" w:cs="Times New Roman"/>
          <w:color w:val="000000"/>
          <w:sz w:val="24"/>
          <w:szCs w:val="24"/>
        </w:rPr>
        <w:t xml:space="preserve">На картографическом материале отображают в принятой системе координат все земельные участки, </w:t>
      </w:r>
      <w:proofErr w:type="gramStart"/>
      <w:r w:rsidRPr="00A14A81">
        <w:rPr>
          <w:rFonts w:eastAsia="Times New Roman" w:cs="Times New Roman"/>
          <w:color w:val="000000"/>
          <w:sz w:val="24"/>
          <w:szCs w:val="24"/>
        </w:rPr>
        <w:t>согласно расчета</w:t>
      </w:r>
      <w:proofErr w:type="gramEnd"/>
      <w:r w:rsidRPr="00A14A81">
        <w:rPr>
          <w:rFonts w:eastAsia="Times New Roman" w:cs="Times New Roman"/>
          <w:color w:val="000000"/>
          <w:sz w:val="24"/>
          <w:szCs w:val="24"/>
        </w:rPr>
        <w:t xml:space="preserve"> площадей. Проект границ земельных участков и планы лесных участков оформляют на картографических материалах в </w:t>
      </w:r>
      <w:r w:rsidRPr="00A14A81">
        <w:rPr>
          <w:rFonts w:eastAsia="Times New Roman" w:cs="Times New Roman"/>
          <w:color w:val="000000"/>
          <w:sz w:val="24"/>
          <w:szCs w:val="24"/>
        </w:rPr>
        <w:lastRenderedPageBreak/>
        <w:t>электронном виде в согласованном с Заказчиком формате, позволяющем производить определение площадей земельных участков;</w:t>
      </w:r>
    </w:p>
    <w:p w:rsidR="00A14A81" w:rsidRPr="00A14A81" w:rsidRDefault="00A14A81" w:rsidP="00A14A81">
      <w:pPr>
        <w:numPr>
          <w:ilvl w:val="0"/>
          <w:numId w:val="38"/>
        </w:numPr>
        <w:tabs>
          <w:tab w:val="num" w:pos="142"/>
        </w:tabs>
        <w:autoSpaceDE w:val="0"/>
        <w:autoSpaceDN w:val="0"/>
        <w:adjustRightInd w:val="0"/>
        <w:spacing w:after="80" w:line="360" w:lineRule="auto"/>
        <w:ind w:left="0" w:firstLine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A14A81">
        <w:rPr>
          <w:rFonts w:eastAsia="Times New Roman" w:cs="Times New Roman"/>
          <w:color w:val="000000"/>
          <w:sz w:val="24"/>
          <w:szCs w:val="24"/>
        </w:rPr>
        <w:t>Рекультивационные</w:t>
      </w:r>
      <w:proofErr w:type="spellEnd"/>
      <w:r w:rsidRPr="00A14A81">
        <w:rPr>
          <w:rFonts w:eastAsia="Times New Roman" w:cs="Times New Roman"/>
          <w:color w:val="000000"/>
          <w:sz w:val="24"/>
          <w:szCs w:val="24"/>
        </w:rPr>
        <w:t xml:space="preserve"> работы предусмотреть на период окончания СМР и после окончания срока аренды земельного участка (ликвидация объекта).</w:t>
      </w:r>
    </w:p>
    <w:p w:rsidR="00A14A81" w:rsidRPr="003B165E" w:rsidRDefault="00A14A81" w:rsidP="003B165E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sectPr w:rsidR="00A14A81" w:rsidRPr="003B165E" w:rsidSect="00930B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41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9E302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3"/>
    <w:multiLevelType w:val="multilevel"/>
    <w:tmpl w:val="00000013"/>
    <w:name w:val="WWNum19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1812"/>
        </w:tabs>
        <w:ind w:left="1812" w:hanging="420"/>
      </w:pPr>
    </w:lvl>
    <w:lvl w:ilvl="2">
      <w:start w:val="1"/>
      <w:numFmt w:val="decimal"/>
      <w:lvlText w:val="%1.%2.%3"/>
      <w:lvlJc w:val="left"/>
      <w:pPr>
        <w:tabs>
          <w:tab w:val="num" w:pos="3504"/>
        </w:tabs>
        <w:ind w:left="3504" w:hanging="720"/>
      </w:pPr>
    </w:lvl>
    <w:lvl w:ilvl="3">
      <w:start w:val="1"/>
      <w:numFmt w:val="decimal"/>
      <w:lvlText w:val="%1.%2.%3.%4"/>
      <w:lvlJc w:val="left"/>
      <w:pPr>
        <w:tabs>
          <w:tab w:val="num" w:pos="4896"/>
        </w:tabs>
        <w:ind w:left="4896" w:hanging="720"/>
      </w:pPr>
    </w:lvl>
    <w:lvl w:ilvl="4">
      <w:start w:val="1"/>
      <w:numFmt w:val="decimal"/>
      <w:lvlText w:val="%1.%2.%3.%4.%5"/>
      <w:lvlJc w:val="left"/>
      <w:pPr>
        <w:tabs>
          <w:tab w:val="num" w:pos="6648"/>
        </w:tabs>
        <w:ind w:left="6648" w:hanging="1080"/>
      </w:pPr>
    </w:lvl>
    <w:lvl w:ilvl="5">
      <w:start w:val="1"/>
      <w:numFmt w:val="decimal"/>
      <w:lvlText w:val="%1.%2.%3.%4.%5.%6"/>
      <w:lvlJc w:val="left"/>
      <w:pPr>
        <w:tabs>
          <w:tab w:val="num" w:pos="8040"/>
        </w:tabs>
        <w:ind w:left="80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9792"/>
        </w:tabs>
        <w:ind w:left="979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1184"/>
        </w:tabs>
        <w:ind w:left="1118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936"/>
        </w:tabs>
        <w:ind w:left="12936" w:hanging="1800"/>
      </w:pPr>
    </w:lvl>
  </w:abstractNum>
  <w:abstractNum w:abstractNumId="3">
    <w:nsid w:val="0000002C"/>
    <w:multiLevelType w:val="multilevel"/>
    <w:tmpl w:val="0000002C"/>
    <w:name w:val="WW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4E5CD1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041F4535"/>
    <w:multiLevelType w:val="hybridMultilevel"/>
    <w:tmpl w:val="A10E167A"/>
    <w:lvl w:ilvl="0" w:tplc="97B22800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6C65E2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0E2D20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D2436E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44014C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E0D5EA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AEC3AA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54E2C8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9245EA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47A610E"/>
    <w:multiLevelType w:val="hybridMultilevel"/>
    <w:tmpl w:val="5C94FF5C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05553581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7FC753C"/>
    <w:multiLevelType w:val="hybridMultilevel"/>
    <w:tmpl w:val="8F6E17F2"/>
    <w:lvl w:ilvl="0" w:tplc="D6C01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0C3A70"/>
    <w:multiLevelType w:val="hybridMultilevel"/>
    <w:tmpl w:val="28DCEDA6"/>
    <w:lvl w:ilvl="0" w:tplc="5C06C67C">
      <w:start w:val="1"/>
      <w:numFmt w:val="bulle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121D1922"/>
    <w:multiLevelType w:val="hybridMultilevel"/>
    <w:tmpl w:val="0FA20382"/>
    <w:lvl w:ilvl="0" w:tplc="E932B5DE">
      <w:start w:val="1"/>
      <w:numFmt w:val="decimal"/>
      <w:pStyle w:val="-"/>
      <w:lvlText w:val="%1."/>
      <w:lvlJc w:val="left"/>
      <w:pPr>
        <w:tabs>
          <w:tab w:val="num" w:pos="753"/>
        </w:tabs>
        <w:ind w:left="753" w:hanging="360"/>
      </w:pPr>
      <w:rPr>
        <w:b/>
        <w:color w:val="000000"/>
      </w:rPr>
    </w:lvl>
    <w:lvl w:ilvl="1" w:tplc="57C6CD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0028A8"/>
    <w:multiLevelType w:val="hybridMultilevel"/>
    <w:tmpl w:val="CBC613BA"/>
    <w:lvl w:ilvl="0" w:tplc="96D6FD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aps w:val="0"/>
        <w:strike w:val="0"/>
        <w:dstrike w:val="0"/>
        <w:vanish w:val="0"/>
        <w:color w:val="000000"/>
        <w:spacing w:val="-6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B53839"/>
    <w:multiLevelType w:val="hybridMultilevel"/>
    <w:tmpl w:val="D7EC1C62"/>
    <w:lvl w:ilvl="0" w:tplc="D6701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D45F66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19F27CCD"/>
    <w:multiLevelType w:val="hybridMultilevel"/>
    <w:tmpl w:val="06A40514"/>
    <w:lvl w:ilvl="0" w:tplc="D52CB2E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34F4676"/>
    <w:multiLevelType w:val="hybridMultilevel"/>
    <w:tmpl w:val="9C142A08"/>
    <w:lvl w:ilvl="0" w:tplc="D6C01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271634"/>
    <w:multiLevelType w:val="hybridMultilevel"/>
    <w:tmpl w:val="E6525B60"/>
    <w:lvl w:ilvl="0" w:tplc="8DEABCC8">
      <w:start w:val="1"/>
      <w:numFmt w:val="bullet"/>
      <w:pStyle w:val="a"/>
      <w:lvlText w:val="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8C9E31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DEABC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CD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DC3730"/>
    <w:multiLevelType w:val="hybridMultilevel"/>
    <w:tmpl w:val="E08CD7A2"/>
    <w:lvl w:ilvl="0" w:tplc="D6C019B0">
      <w:start w:val="1"/>
      <w:numFmt w:val="bullet"/>
      <w:lvlText w:val="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8">
    <w:nsid w:val="268E51C1"/>
    <w:multiLevelType w:val="multilevel"/>
    <w:tmpl w:val="5EFC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271467E1"/>
    <w:multiLevelType w:val="hybridMultilevel"/>
    <w:tmpl w:val="6C66065A"/>
    <w:lvl w:ilvl="0" w:tplc="B22855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27BE5E16"/>
    <w:multiLevelType w:val="hybridMultilevel"/>
    <w:tmpl w:val="20C6CAF4"/>
    <w:lvl w:ilvl="0" w:tplc="D6C01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B73AA8"/>
    <w:multiLevelType w:val="hybridMultilevel"/>
    <w:tmpl w:val="43349078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9D45590"/>
    <w:multiLevelType w:val="hybridMultilevel"/>
    <w:tmpl w:val="70B2EDB8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3">
    <w:nsid w:val="2A9D7FDE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2ADA1B63"/>
    <w:multiLevelType w:val="hybridMultilevel"/>
    <w:tmpl w:val="93081F1A"/>
    <w:lvl w:ilvl="0" w:tplc="23F6DD40">
      <w:start w:val="1"/>
      <w:numFmt w:val="russianLower"/>
      <w:pStyle w:val="a0"/>
      <w:lvlText w:val="%1)"/>
      <w:lvlJc w:val="left"/>
      <w:pPr>
        <w:tabs>
          <w:tab w:val="num" w:pos="1077"/>
        </w:tabs>
        <w:ind w:left="107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25">
    <w:nsid w:val="2C7E0917"/>
    <w:multiLevelType w:val="hybridMultilevel"/>
    <w:tmpl w:val="C13A7B64"/>
    <w:lvl w:ilvl="0" w:tplc="D6C01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D90240C"/>
    <w:multiLevelType w:val="hybridMultilevel"/>
    <w:tmpl w:val="179ABC98"/>
    <w:lvl w:ilvl="0" w:tplc="D6C01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E937E2A"/>
    <w:multiLevelType w:val="multilevel"/>
    <w:tmpl w:val="EE8272AC"/>
    <w:lvl w:ilvl="0">
      <w:start w:val="1"/>
      <w:numFmt w:val="bullet"/>
      <w:pStyle w:val="-0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2F0A5155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34AE271E"/>
    <w:multiLevelType w:val="multilevel"/>
    <w:tmpl w:val="ADAC331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386C386D"/>
    <w:multiLevelType w:val="hybridMultilevel"/>
    <w:tmpl w:val="ABF2D6F6"/>
    <w:lvl w:ilvl="0" w:tplc="D6C019B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>
    <w:nsid w:val="3E4107EE"/>
    <w:multiLevelType w:val="hybridMultilevel"/>
    <w:tmpl w:val="E9D04E76"/>
    <w:lvl w:ilvl="0" w:tplc="599AF772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F86DC6">
      <w:start w:val="1"/>
      <w:numFmt w:val="bullet"/>
      <w:lvlText w:val="o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201E02">
      <w:start w:val="1"/>
      <w:numFmt w:val="bullet"/>
      <w:lvlText w:val="▪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586272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1EAAA4">
      <w:start w:val="1"/>
      <w:numFmt w:val="bullet"/>
      <w:lvlText w:val="o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DE677A">
      <w:start w:val="1"/>
      <w:numFmt w:val="bullet"/>
      <w:lvlText w:val="▪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9E907C">
      <w:start w:val="1"/>
      <w:numFmt w:val="bullet"/>
      <w:lvlText w:val="•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5A1F88">
      <w:start w:val="1"/>
      <w:numFmt w:val="bullet"/>
      <w:lvlText w:val="o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7C5FBE">
      <w:start w:val="1"/>
      <w:numFmt w:val="bullet"/>
      <w:lvlText w:val="▪"/>
      <w:lvlJc w:val="left"/>
      <w:pPr>
        <w:ind w:left="7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42C82895"/>
    <w:multiLevelType w:val="hybridMultilevel"/>
    <w:tmpl w:val="479485C8"/>
    <w:lvl w:ilvl="0" w:tplc="D6C01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112CDB"/>
    <w:multiLevelType w:val="hybridMultilevel"/>
    <w:tmpl w:val="3796F650"/>
    <w:lvl w:ilvl="0" w:tplc="EDAECDF4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4">
    <w:nsid w:val="48D00ADB"/>
    <w:multiLevelType w:val="multilevel"/>
    <w:tmpl w:val="77D6AEF6"/>
    <w:lvl w:ilvl="0">
      <w:start w:val="1"/>
      <w:numFmt w:val="decimal"/>
      <w:pStyle w:val="1TimesNewRoman14pt16pt"/>
      <w:lvlText w:val="%1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1">
      <w:start w:val="9"/>
      <w:numFmt w:val="decimal"/>
      <w:isLgl/>
      <w:lvlText w:val="9.%2"/>
      <w:lvlJc w:val="left"/>
      <w:pPr>
        <w:tabs>
          <w:tab w:val="num" w:pos="1278"/>
        </w:tabs>
        <w:ind w:left="12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32"/>
        </w:tabs>
        <w:ind w:left="3732" w:hanging="1800"/>
      </w:pPr>
      <w:rPr>
        <w:rFonts w:hint="default"/>
      </w:rPr>
    </w:lvl>
  </w:abstractNum>
  <w:abstractNum w:abstractNumId="35">
    <w:nsid w:val="49F91298"/>
    <w:multiLevelType w:val="hybridMultilevel"/>
    <w:tmpl w:val="019C1C58"/>
    <w:lvl w:ilvl="0" w:tplc="D6C01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E95B77"/>
    <w:multiLevelType w:val="hybridMultilevel"/>
    <w:tmpl w:val="36803AF8"/>
    <w:lvl w:ilvl="0" w:tplc="D6C019B0">
      <w:start w:val="1"/>
      <w:numFmt w:val="bullet"/>
      <w:lvlText w:val="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7">
    <w:nsid w:val="4E124EC8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8">
    <w:nsid w:val="4E2C322C"/>
    <w:multiLevelType w:val="hybridMultilevel"/>
    <w:tmpl w:val="D50CDAAE"/>
    <w:lvl w:ilvl="0" w:tplc="5C06C67C">
      <w:start w:val="1"/>
      <w:numFmt w:val="bulle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57F80A46"/>
    <w:multiLevelType w:val="multilevel"/>
    <w:tmpl w:val="C396E23E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5A564C8B"/>
    <w:multiLevelType w:val="hybridMultilevel"/>
    <w:tmpl w:val="8BC8F88A"/>
    <w:lvl w:ilvl="0" w:tplc="EDAECDF4">
      <w:start w:val="1"/>
      <w:numFmt w:val="bullet"/>
      <w:lvlText w:val=""/>
      <w:lvlJc w:val="left"/>
      <w:pPr>
        <w:tabs>
          <w:tab w:val="num" w:pos="180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1">
    <w:nsid w:val="5C6D07BA"/>
    <w:multiLevelType w:val="multilevel"/>
    <w:tmpl w:val="79AC463E"/>
    <w:lvl w:ilvl="0">
      <w:start w:val="1"/>
      <w:numFmt w:val="decimal"/>
      <w:pStyle w:val="1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7"/>
      <w:lvlText w:val="%1.%2"/>
      <w:lvlJc w:val="left"/>
      <w:pPr>
        <w:ind w:left="1427" w:hanging="576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>
    <w:nsid w:val="5F330192"/>
    <w:multiLevelType w:val="hybridMultilevel"/>
    <w:tmpl w:val="896EBDDC"/>
    <w:lvl w:ilvl="0" w:tplc="AB349CC4">
      <w:start w:val="2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3">
    <w:nsid w:val="65123057"/>
    <w:multiLevelType w:val="hybridMultilevel"/>
    <w:tmpl w:val="8CF65B48"/>
    <w:lvl w:ilvl="0" w:tplc="D6C01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B13D05"/>
    <w:multiLevelType w:val="hybridMultilevel"/>
    <w:tmpl w:val="4CF0166C"/>
    <w:lvl w:ilvl="0" w:tplc="312A9F3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600DE0"/>
    <w:multiLevelType w:val="hybridMultilevel"/>
    <w:tmpl w:val="65D408E4"/>
    <w:lvl w:ilvl="0" w:tplc="D6C01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B991086"/>
    <w:multiLevelType w:val="hybridMultilevel"/>
    <w:tmpl w:val="20B8A41C"/>
    <w:lvl w:ilvl="0" w:tplc="D6C019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6C0F3CD4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8">
    <w:nsid w:val="6F590587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>
    <w:nsid w:val="6FAE4669"/>
    <w:multiLevelType w:val="hybridMultilevel"/>
    <w:tmpl w:val="7B4EF9C6"/>
    <w:lvl w:ilvl="0" w:tplc="D6C01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00E1963"/>
    <w:multiLevelType w:val="hybridMultilevel"/>
    <w:tmpl w:val="43046860"/>
    <w:lvl w:ilvl="0" w:tplc="D6C019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72C82AAC"/>
    <w:multiLevelType w:val="hybridMultilevel"/>
    <w:tmpl w:val="6658DBCC"/>
    <w:lvl w:ilvl="0" w:tplc="312A9F38">
      <w:start w:val="1"/>
      <w:numFmt w:val="bullet"/>
      <w:lvlText w:val=""/>
      <w:lvlJc w:val="left"/>
      <w:pPr>
        <w:ind w:left="7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2">
    <w:nsid w:val="75494C5D"/>
    <w:multiLevelType w:val="hybridMultilevel"/>
    <w:tmpl w:val="34B0A746"/>
    <w:lvl w:ilvl="0" w:tplc="EDAECDF4">
      <w:start w:val="1"/>
      <w:numFmt w:val="bullet"/>
      <w:lvlText w:val=""/>
      <w:lvlJc w:val="left"/>
      <w:pPr>
        <w:tabs>
          <w:tab w:val="num" w:pos="180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57A1E38"/>
    <w:multiLevelType w:val="multilevel"/>
    <w:tmpl w:val="1F7E8D6C"/>
    <w:lvl w:ilvl="0">
      <w:start w:val="1"/>
      <w:numFmt w:val="decimal"/>
      <w:lvlText w:val="%1."/>
      <w:lvlJc w:val="left"/>
      <w:pPr>
        <w:ind w:left="284" w:firstLine="28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764F0101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5">
    <w:nsid w:val="76F32618"/>
    <w:multiLevelType w:val="hybridMultilevel"/>
    <w:tmpl w:val="B7CCA200"/>
    <w:lvl w:ilvl="0" w:tplc="D6C01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8DA0877"/>
    <w:multiLevelType w:val="hybridMultilevel"/>
    <w:tmpl w:val="878C6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41"/>
  </w:num>
  <w:num w:numId="4">
    <w:abstractNumId w:val="16"/>
  </w:num>
  <w:num w:numId="5">
    <w:abstractNumId w:val="10"/>
  </w:num>
  <w:num w:numId="6">
    <w:abstractNumId w:val="27"/>
  </w:num>
  <w:num w:numId="7">
    <w:abstractNumId w:val="24"/>
  </w:num>
  <w:num w:numId="8">
    <w:abstractNumId w:val="53"/>
  </w:num>
  <w:num w:numId="9">
    <w:abstractNumId w:val="11"/>
  </w:num>
  <w:num w:numId="10">
    <w:abstractNumId w:val="31"/>
  </w:num>
  <w:num w:numId="11">
    <w:abstractNumId w:val="46"/>
  </w:num>
  <w:num w:numId="12">
    <w:abstractNumId w:val="1"/>
  </w:num>
  <w:num w:numId="13">
    <w:abstractNumId w:val="2"/>
  </w:num>
  <w:num w:numId="14">
    <w:abstractNumId w:val="49"/>
  </w:num>
  <w:num w:numId="15">
    <w:abstractNumId w:val="26"/>
  </w:num>
  <w:num w:numId="16">
    <w:abstractNumId w:val="32"/>
  </w:num>
  <w:num w:numId="17">
    <w:abstractNumId w:val="45"/>
  </w:num>
  <w:num w:numId="18">
    <w:abstractNumId w:val="25"/>
  </w:num>
  <w:num w:numId="19">
    <w:abstractNumId w:val="55"/>
  </w:num>
  <w:num w:numId="20">
    <w:abstractNumId w:val="50"/>
  </w:num>
  <w:num w:numId="21">
    <w:abstractNumId w:val="5"/>
  </w:num>
  <w:num w:numId="22">
    <w:abstractNumId w:val="43"/>
  </w:num>
  <w:num w:numId="23">
    <w:abstractNumId w:val="30"/>
  </w:num>
  <w:num w:numId="24">
    <w:abstractNumId w:val="3"/>
  </w:num>
  <w:num w:numId="25">
    <w:abstractNumId w:val="20"/>
  </w:num>
  <w:num w:numId="26">
    <w:abstractNumId w:val="8"/>
  </w:num>
  <w:num w:numId="27">
    <w:abstractNumId w:val="42"/>
  </w:num>
  <w:num w:numId="28">
    <w:abstractNumId w:val="35"/>
  </w:num>
  <w:num w:numId="29">
    <w:abstractNumId w:val="36"/>
  </w:num>
  <w:num w:numId="30">
    <w:abstractNumId w:val="15"/>
  </w:num>
  <w:num w:numId="31">
    <w:abstractNumId w:val="17"/>
  </w:num>
  <w:num w:numId="32">
    <w:abstractNumId w:val="22"/>
  </w:num>
  <w:num w:numId="33">
    <w:abstractNumId w:val="23"/>
  </w:num>
  <w:num w:numId="34">
    <w:abstractNumId w:val="48"/>
  </w:num>
  <w:num w:numId="35">
    <w:abstractNumId w:val="4"/>
  </w:num>
  <w:num w:numId="36">
    <w:abstractNumId w:val="54"/>
  </w:num>
  <w:num w:numId="37">
    <w:abstractNumId w:val="13"/>
  </w:num>
  <w:num w:numId="38">
    <w:abstractNumId w:val="40"/>
  </w:num>
  <w:num w:numId="39">
    <w:abstractNumId w:val="48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"/>
  </w:num>
  <w:num w:numId="50">
    <w:abstractNumId w:val="21"/>
  </w:num>
  <w:num w:numId="51">
    <w:abstractNumId w:val="38"/>
  </w:num>
  <w:num w:numId="52">
    <w:abstractNumId w:val="52"/>
  </w:num>
  <w:num w:numId="53">
    <w:abstractNumId w:val="33"/>
  </w:num>
  <w:num w:numId="54">
    <w:abstractNumId w:val="56"/>
  </w:num>
  <w:num w:numId="55">
    <w:abstractNumId w:val="39"/>
  </w:num>
  <w:num w:numId="56">
    <w:abstractNumId w:val="19"/>
  </w:num>
  <w:num w:numId="57">
    <w:abstractNumId w:val="6"/>
  </w:num>
  <w:num w:numId="58">
    <w:abstractNumId w:val="29"/>
  </w:num>
  <w:num w:numId="59">
    <w:abstractNumId w:val="18"/>
  </w:num>
  <w:num w:numId="60">
    <w:abstractNumId w:val="51"/>
  </w:num>
  <w:num w:numId="61">
    <w:abstractNumId w:val="44"/>
  </w:num>
  <w:num w:numId="62">
    <w:abstractNumId w:val="1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81B"/>
    <w:rsid w:val="000017FE"/>
    <w:rsid w:val="0000408A"/>
    <w:rsid w:val="000104F8"/>
    <w:rsid w:val="00012EEA"/>
    <w:rsid w:val="00015271"/>
    <w:rsid w:val="000179C7"/>
    <w:rsid w:val="00027E02"/>
    <w:rsid w:val="000362CD"/>
    <w:rsid w:val="00037239"/>
    <w:rsid w:val="000408A2"/>
    <w:rsid w:val="000457F9"/>
    <w:rsid w:val="0005326E"/>
    <w:rsid w:val="00056375"/>
    <w:rsid w:val="00067874"/>
    <w:rsid w:val="00073F60"/>
    <w:rsid w:val="000909AA"/>
    <w:rsid w:val="00091DD6"/>
    <w:rsid w:val="000926E0"/>
    <w:rsid w:val="000B16E5"/>
    <w:rsid w:val="000C399C"/>
    <w:rsid w:val="000E452C"/>
    <w:rsid w:val="000F3169"/>
    <w:rsid w:val="00104460"/>
    <w:rsid w:val="00107DA3"/>
    <w:rsid w:val="00110336"/>
    <w:rsid w:val="00114EF7"/>
    <w:rsid w:val="00116325"/>
    <w:rsid w:val="0011657B"/>
    <w:rsid w:val="001370F9"/>
    <w:rsid w:val="001416B6"/>
    <w:rsid w:val="00147FA6"/>
    <w:rsid w:val="00166BE5"/>
    <w:rsid w:val="00167339"/>
    <w:rsid w:val="00176781"/>
    <w:rsid w:val="001813F8"/>
    <w:rsid w:val="001925FD"/>
    <w:rsid w:val="001A1162"/>
    <w:rsid w:val="001A2DDF"/>
    <w:rsid w:val="001A3387"/>
    <w:rsid w:val="001B2134"/>
    <w:rsid w:val="001B4063"/>
    <w:rsid w:val="001C5113"/>
    <w:rsid w:val="001C6020"/>
    <w:rsid w:val="001D0D8D"/>
    <w:rsid w:val="001D1017"/>
    <w:rsid w:val="001E467E"/>
    <w:rsid w:val="001F0FA7"/>
    <w:rsid w:val="001F616E"/>
    <w:rsid w:val="001F6B51"/>
    <w:rsid w:val="002014B7"/>
    <w:rsid w:val="00206AC7"/>
    <w:rsid w:val="00213FEA"/>
    <w:rsid w:val="00222E63"/>
    <w:rsid w:val="002402F0"/>
    <w:rsid w:val="00240C31"/>
    <w:rsid w:val="002620F5"/>
    <w:rsid w:val="00264EC1"/>
    <w:rsid w:val="0026523B"/>
    <w:rsid w:val="0026771C"/>
    <w:rsid w:val="00267A8F"/>
    <w:rsid w:val="002A35AA"/>
    <w:rsid w:val="002B3A19"/>
    <w:rsid w:val="002B7D06"/>
    <w:rsid w:val="002C1562"/>
    <w:rsid w:val="002D11B5"/>
    <w:rsid w:val="002E0260"/>
    <w:rsid w:val="002E494E"/>
    <w:rsid w:val="002F1FB4"/>
    <w:rsid w:val="002F5E25"/>
    <w:rsid w:val="00300090"/>
    <w:rsid w:val="00300B3D"/>
    <w:rsid w:val="00304DBD"/>
    <w:rsid w:val="00317634"/>
    <w:rsid w:val="003200CF"/>
    <w:rsid w:val="00327616"/>
    <w:rsid w:val="00334B3E"/>
    <w:rsid w:val="0034601C"/>
    <w:rsid w:val="003468B1"/>
    <w:rsid w:val="003468DD"/>
    <w:rsid w:val="00353106"/>
    <w:rsid w:val="003639F1"/>
    <w:rsid w:val="00365027"/>
    <w:rsid w:val="0037346A"/>
    <w:rsid w:val="00377975"/>
    <w:rsid w:val="003B165E"/>
    <w:rsid w:val="003B514E"/>
    <w:rsid w:val="003B5959"/>
    <w:rsid w:val="003B78CA"/>
    <w:rsid w:val="003C4F1B"/>
    <w:rsid w:val="003C6100"/>
    <w:rsid w:val="003C7B3E"/>
    <w:rsid w:val="003D16EF"/>
    <w:rsid w:val="003D189C"/>
    <w:rsid w:val="003D63B5"/>
    <w:rsid w:val="003F1941"/>
    <w:rsid w:val="003F2A64"/>
    <w:rsid w:val="003F3F07"/>
    <w:rsid w:val="00405AC4"/>
    <w:rsid w:val="00414AFE"/>
    <w:rsid w:val="00415206"/>
    <w:rsid w:val="00455885"/>
    <w:rsid w:val="00481164"/>
    <w:rsid w:val="004910CA"/>
    <w:rsid w:val="0049783F"/>
    <w:rsid w:val="004B0655"/>
    <w:rsid w:val="004B2D8B"/>
    <w:rsid w:val="004B5179"/>
    <w:rsid w:val="004C2165"/>
    <w:rsid w:val="004C2C4E"/>
    <w:rsid w:val="004C6C30"/>
    <w:rsid w:val="004D2445"/>
    <w:rsid w:val="004F01BA"/>
    <w:rsid w:val="004F0478"/>
    <w:rsid w:val="004F2A15"/>
    <w:rsid w:val="004F3914"/>
    <w:rsid w:val="004F567C"/>
    <w:rsid w:val="00501E22"/>
    <w:rsid w:val="005040B1"/>
    <w:rsid w:val="00504934"/>
    <w:rsid w:val="00523A3C"/>
    <w:rsid w:val="00524504"/>
    <w:rsid w:val="00524872"/>
    <w:rsid w:val="00525435"/>
    <w:rsid w:val="005403C7"/>
    <w:rsid w:val="00560698"/>
    <w:rsid w:val="0057548A"/>
    <w:rsid w:val="00576C8F"/>
    <w:rsid w:val="005A34DC"/>
    <w:rsid w:val="005A4A13"/>
    <w:rsid w:val="005B0656"/>
    <w:rsid w:val="005B2BB7"/>
    <w:rsid w:val="005C04DD"/>
    <w:rsid w:val="005C2D82"/>
    <w:rsid w:val="005D3647"/>
    <w:rsid w:val="005E46B5"/>
    <w:rsid w:val="005F1D97"/>
    <w:rsid w:val="0060343C"/>
    <w:rsid w:val="00604DFE"/>
    <w:rsid w:val="00621430"/>
    <w:rsid w:val="006345B2"/>
    <w:rsid w:val="006431BE"/>
    <w:rsid w:val="00650742"/>
    <w:rsid w:val="00655134"/>
    <w:rsid w:val="0065687D"/>
    <w:rsid w:val="00664440"/>
    <w:rsid w:val="00666EE2"/>
    <w:rsid w:val="0066700E"/>
    <w:rsid w:val="00673CC8"/>
    <w:rsid w:val="00683E7B"/>
    <w:rsid w:val="0068650C"/>
    <w:rsid w:val="006A140E"/>
    <w:rsid w:val="006A58FC"/>
    <w:rsid w:val="006A6B31"/>
    <w:rsid w:val="006B0D59"/>
    <w:rsid w:val="006B3319"/>
    <w:rsid w:val="006B4688"/>
    <w:rsid w:val="006B57C7"/>
    <w:rsid w:val="006B6EFA"/>
    <w:rsid w:val="006C33DC"/>
    <w:rsid w:val="006D3036"/>
    <w:rsid w:val="006F66C6"/>
    <w:rsid w:val="00705476"/>
    <w:rsid w:val="007067C6"/>
    <w:rsid w:val="00707103"/>
    <w:rsid w:val="007102B9"/>
    <w:rsid w:val="00727287"/>
    <w:rsid w:val="0074225D"/>
    <w:rsid w:val="00744927"/>
    <w:rsid w:val="00746117"/>
    <w:rsid w:val="007552E7"/>
    <w:rsid w:val="00764E35"/>
    <w:rsid w:val="0077420A"/>
    <w:rsid w:val="007802FB"/>
    <w:rsid w:val="0078050C"/>
    <w:rsid w:val="007965E3"/>
    <w:rsid w:val="007A0E2F"/>
    <w:rsid w:val="007A1C64"/>
    <w:rsid w:val="007A293D"/>
    <w:rsid w:val="007A2972"/>
    <w:rsid w:val="007A78FF"/>
    <w:rsid w:val="007B11EC"/>
    <w:rsid w:val="007C754B"/>
    <w:rsid w:val="007F7628"/>
    <w:rsid w:val="008007E6"/>
    <w:rsid w:val="008026C4"/>
    <w:rsid w:val="00807070"/>
    <w:rsid w:val="00811E39"/>
    <w:rsid w:val="00812BF8"/>
    <w:rsid w:val="00816F56"/>
    <w:rsid w:val="0082239B"/>
    <w:rsid w:val="0086690A"/>
    <w:rsid w:val="00883C13"/>
    <w:rsid w:val="008A4CD4"/>
    <w:rsid w:val="008B25E2"/>
    <w:rsid w:val="008C0DB5"/>
    <w:rsid w:val="008D044F"/>
    <w:rsid w:val="008D0B3F"/>
    <w:rsid w:val="008D2E9E"/>
    <w:rsid w:val="008E35CD"/>
    <w:rsid w:val="008E5EAF"/>
    <w:rsid w:val="008F43E0"/>
    <w:rsid w:val="008F734E"/>
    <w:rsid w:val="00906745"/>
    <w:rsid w:val="0092040D"/>
    <w:rsid w:val="00923841"/>
    <w:rsid w:val="00930BBF"/>
    <w:rsid w:val="00953E42"/>
    <w:rsid w:val="00955F8E"/>
    <w:rsid w:val="009649A0"/>
    <w:rsid w:val="00966832"/>
    <w:rsid w:val="00983D8E"/>
    <w:rsid w:val="0098664D"/>
    <w:rsid w:val="0099427A"/>
    <w:rsid w:val="009A224F"/>
    <w:rsid w:val="009B2864"/>
    <w:rsid w:val="009C387D"/>
    <w:rsid w:val="009D6E01"/>
    <w:rsid w:val="009E0A52"/>
    <w:rsid w:val="00A06D0D"/>
    <w:rsid w:val="00A14A81"/>
    <w:rsid w:val="00A333BB"/>
    <w:rsid w:val="00A339C2"/>
    <w:rsid w:val="00A37D74"/>
    <w:rsid w:val="00A40E62"/>
    <w:rsid w:val="00A42A5A"/>
    <w:rsid w:val="00A45BE4"/>
    <w:rsid w:val="00A52520"/>
    <w:rsid w:val="00A65F61"/>
    <w:rsid w:val="00A676A0"/>
    <w:rsid w:val="00A735FB"/>
    <w:rsid w:val="00A739A6"/>
    <w:rsid w:val="00A77B72"/>
    <w:rsid w:val="00A84DE1"/>
    <w:rsid w:val="00A84E1B"/>
    <w:rsid w:val="00A91887"/>
    <w:rsid w:val="00A9337B"/>
    <w:rsid w:val="00AA74A4"/>
    <w:rsid w:val="00AA7689"/>
    <w:rsid w:val="00AB7148"/>
    <w:rsid w:val="00AD754C"/>
    <w:rsid w:val="00AE49B2"/>
    <w:rsid w:val="00AF0222"/>
    <w:rsid w:val="00AF16D7"/>
    <w:rsid w:val="00AF55EA"/>
    <w:rsid w:val="00B1705B"/>
    <w:rsid w:val="00B20E1E"/>
    <w:rsid w:val="00B23F81"/>
    <w:rsid w:val="00B276E0"/>
    <w:rsid w:val="00B405A5"/>
    <w:rsid w:val="00B45929"/>
    <w:rsid w:val="00B50908"/>
    <w:rsid w:val="00B51C7B"/>
    <w:rsid w:val="00B51E16"/>
    <w:rsid w:val="00B66348"/>
    <w:rsid w:val="00B8381B"/>
    <w:rsid w:val="00BA5E14"/>
    <w:rsid w:val="00BB1CFD"/>
    <w:rsid w:val="00BE17F8"/>
    <w:rsid w:val="00BE3C87"/>
    <w:rsid w:val="00BE6C5D"/>
    <w:rsid w:val="00C10432"/>
    <w:rsid w:val="00C105D8"/>
    <w:rsid w:val="00C119A4"/>
    <w:rsid w:val="00C1447C"/>
    <w:rsid w:val="00C151D5"/>
    <w:rsid w:val="00C22023"/>
    <w:rsid w:val="00C22A43"/>
    <w:rsid w:val="00C2472C"/>
    <w:rsid w:val="00C27ABA"/>
    <w:rsid w:val="00C31B63"/>
    <w:rsid w:val="00C35BC5"/>
    <w:rsid w:val="00C4358F"/>
    <w:rsid w:val="00C452F5"/>
    <w:rsid w:val="00C47B9F"/>
    <w:rsid w:val="00C611D0"/>
    <w:rsid w:val="00C671D1"/>
    <w:rsid w:val="00C70433"/>
    <w:rsid w:val="00C7262B"/>
    <w:rsid w:val="00C80B00"/>
    <w:rsid w:val="00C907E1"/>
    <w:rsid w:val="00CB02BD"/>
    <w:rsid w:val="00CB1A8B"/>
    <w:rsid w:val="00CC127C"/>
    <w:rsid w:val="00CC7F6A"/>
    <w:rsid w:val="00CE2CCC"/>
    <w:rsid w:val="00CF2835"/>
    <w:rsid w:val="00CF4296"/>
    <w:rsid w:val="00D05A10"/>
    <w:rsid w:val="00D22AA2"/>
    <w:rsid w:val="00D2300C"/>
    <w:rsid w:val="00D23F74"/>
    <w:rsid w:val="00D322D7"/>
    <w:rsid w:val="00D33A1C"/>
    <w:rsid w:val="00D44854"/>
    <w:rsid w:val="00D52C91"/>
    <w:rsid w:val="00D57851"/>
    <w:rsid w:val="00D71069"/>
    <w:rsid w:val="00D7376F"/>
    <w:rsid w:val="00D805AB"/>
    <w:rsid w:val="00D84D70"/>
    <w:rsid w:val="00D91273"/>
    <w:rsid w:val="00D93163"/>
    <w:rsid w:val="00D939B9"/>
    <w:rsid w:val="00D93AF6"/>
    <w:rsid w:val="00DA157E"/>
    <w:rsid w:val="00DB0D38"/>
    <w:rsid w:val="00DB268D"/>
    <w:rsid w:val="00DC6CDB"/>
    <w:rsid w:val="00DD40A8"/>
    <w:rsid w:val="00DE5708"/>
    <w:rsid w:val="00DF1191"/>
    <w:rsid w:val="00DF68B0"/>
    <w:rsid w:val="00E048AE"/>
    <w:rsid w:val="00E17814"/>
    <w:rsid w:val="00E367CF"/>
    <w:rsid w:val="00E44472"/>
    <w:rsid w:val="00E459BF"/>
    <w:rsid w:val="00E51293"/>
    <w:rsid w:val="00E52036"/>
    <w:rsid w:val="00E55DB4"/>
    <w:rsid w:val="00E56F03"/>
    <w:rsid w:val="00E710EB"/>
    <w:rsid w:val="00E86DCC"/>
    <w:rsid w:val="00E9429F"/>
    <w:rsid w:val="00E9568D"/>
    <w:rsid w:val="00E958DA"/>
    <w:rsid w:val="00EA0BAE"/>
    <w:rsid w:val="00EA1235"/>
    <w:rsid w:val="00EA1BC9"/>
    <w:rsid w:val="00EA34C5"/>
    <w:rsid w:val="00EB4162"/>
    <w:rsid w:val="00EB6649"/>
    <w:rsid w:val="00EB6F58"/>
    <w:rsid w:val="00EC5683"/>
    <w:rsid w:val="00ED0D0D"/>
    <w:rsid w:val="00ED2066"/>
    <w:rsid w:val="00EE7801"/>
    <w:rsid w:val="00F0074E"/>
    <w:rsid w:val="00F1390E"/>
    <w:rsid w:val="00F17FA6"/>
    <w:rsid w:val="00F325CB"/>
    <w:rsid w:val="00F4174C"/>
    <w:rsid w:val="00F42D55"/>
    <w:rsid w:val="00F52CD5"/>
    <w:rsid w:val="00F721D2"/>
    <w:rsid w:val="00F81009"/>
    <w:rsid w:val="00F81B07"/>
    <w:rsid w:val="00F83DAB"/>
    <w:rsid w:val="00F86DB9"/>
    <w:rsid w:val="00F94014"/>
    <w:rsid w:val="00FC0F2E"/>
    <w:rsid w:val="00FD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93163"/>
    <w:rPr>
      <w:rFonts w:ascii="Times New Roman" w:hAnsi="Times New Roman"/>
    </w:rPr>
  </w:style>
  <w:style w:type="paragraph" w:styleId="1">
    <w:name w:val="heading 1"/>
    <w:aliases w:val="(части)"/>
    <w:basedOn w:val="a1"/>
    <w:next w:val="a2"/>
    <w:link w:val="11"/>
    <w:autoRedefine/>
    <w:qFormat/>
    <w:rsid w:val="00C671D1"/>
    <w:pPr>
      <w:keepNext/>
      <w:keepLines/>
      <w:numPr>
        <w:numId w:val="1"/>
      </w:numPr>
      <w:suppressAutoHyphens/>
      <w:spacing w:before="360" w:after="120" w:line="100" w:lineRule="atLeast"/>
      <w:outlineLvl w:val="0"/>
    </w:pPr>
    <w:rPr>
      <w:rFonts w:eastAsia="Times New Roman" w:cs="font241"/>
      <w:b/>
      <w:sz w:val="24"/>
      <w:szCs w:val="32"/>
      <w:lang w:eastAsia="ru-RU"/>
    </w:rPr>
  </w:style>
  <w:style w:type="paragraph" w:styleId="2">
    <w:name w:val="heading 2"/>
    <w:basedOn w:val="a1"/>
    <w:next w:val="a2"/>
    <w:link w:val="20"/>
    <w:autoRedefine/>
    <w:qFormat/>
    <w:rsid w:val="004F2A15"/>
    <w:pPr>
      <w:keepNext/>
      <w:keepLines/>
      <w:numPr>
        <w:ilvl w:val="1"/>
        <w:numId w:val="1"/>
      </w:numPr>
      <w:tabs>
        <w:tab w:val="left" w:pos="1276"/>
      </w:tabs>
      <w:suppressAutoHyphens/>
      <w:spacing w:after="0" w:line="288" w:lineRule="auto"/>
      <w:ind w:left="0" w:firstLine="567"/>
      <w:contextualSpacing/>
      <w:outlineLvl w:val="1"/>
    </w:pPr>
    <w:rPr>
      <w:rFonts w:eastAsia="Times New Roman" w:cs="Times New Roman"/>
      <w:sz w:val="24"/>
      <w:szCs w:val="24"/>
      <w:lang w:eastAsia="ru-RU"/>
    </w:rPr>
  </w:style>
  <w:style w:type="paragraph" w:styleId="30">
    <w:name w:val="heading 3"/>
    <w:basedOn w:val="a1"/>
    <w:next w:val="a2"/>
    <w:link w:val="31"/>
    <w:autoRedefine/>
    <w:qFormat/>
    <w:rsid w:val="006C33DC"/>
    <w:pPr>
      <w:keepNext/>
      <w:keepLines/>
      <w:suppressAutoHyphens/>
      <w:spacing w:before="280" w:after="240" w:line="100" w:lineRule="atLeast"/>
      <w:outlineLvl w:val="2"/>
    </w:pPr>
    <w:rPr>
      <w:rFonts w:eastAsia="Times New Roman" w:cs="font241"/>
      <w:sz w:val="24"/>
      <w:szCs w:val="24"/>
      <w:lang w:eastAsia="ar-SA"/>
    </w:rPr>
  </w:style>
  <w:style w:type="paragraph" w:styleId="4">
    <w:name w:val="heading 4"/>
    <w:basedOn w:val="a1"/>
    <w:next w:val="a2"/>
    <w:link w:val="40"/>
    <w:autoRedefine/>
    <w:qFormat/>
    <w:rsid w:val="006C33DC"/>
    <w:pPr>
      <w:keepNext/>
      <w:keepLines/>
      <w:suppressAutoHyphens/>
      <w:spacing w:before="160" w:after="120" w:line="100" w:lineRule="atLeast"/>
      <w:outlineLvl w:val="3"/>
    </w:pPr>
    <w:rPr>
      <w:rFonts w:eastAsia="Times New Roman" w:cs="font241"/>
      <w:iCs/>
      <w:sz w:val="24"/>
      <w:szCs w:val="24"/>
      <w:lang w:eastAsia="ar-SA"/>
    </w:rPr>
  </w:style>
  <w:style w:type="paragraph" w:styleId="5">
    <w:name w:val="heading 5"/>
    <w:basedOn w:val="a1"/>
    <w:next w:val="a1"/>
    <w:link w:val="50"/>
    <w:qFormat/>
    <w:rsid w:val="00C907E1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1"/>
    <w:next w:val="a1"/>
    <w:link w:val="60"/>
    <w:qFormat/>
    <w:rsid w:val="00C907E1"/>
    <w:pPr>
      <w:keepNext/>
      <w:spacing w:after="0" w:line="240" w:lineRule="auto"/>
      <w:ind w:left="5760" w:firstLine="720"/>
      <w:jc w:val="both"/>
      <w:outlineLvl w:val="5"/>
    </w:pPr>
    <w:rPr>
      <w:rFonts w:eastAsia="Times New Roman" w:cs="Times New Roman"/>
      <w:color w:val="000000"/>
      <w:sz w:val="28"/>
      <w:szCs w:val="20"/>
      <w:lang w:eastAsia="ru-RU"/>
    </w:rPr>
  </w:style>
  <w:style w:type="paragraph" w:styleId="70">
    <w:name w:val="heading 7"/>
    <w:basedOn w:val="a1"/>
    <w:next w:val="a1"/>
    <w:link w:val="71"/>
    <w:qFormat/>
    <w:rsid w:val="00C907E1"/>
    <w:pPr>
      <w:keepNext/>
      <w:spacing w:after="0" w:line="240" w:lineRule="auto"/>
      <w:ind w:left="6480" w:firstLine="720"/>
      <w:jc w:val="both"/>
      <w:outlineLvl w:val="6"/>
    </w:pPr>
    <w:rPr>
      <w:rFonts w:eastAsia="Times New Roman" w:cs="Times New Roman"/>
      <w:b/>
      <w:color w:val="000000"/>
      <w:sz w:val="24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C907E1"/>
    <w:pPr>
      <w:keepNext/>
      <w:spacing w:after="0" w:line="240" w:lineRule="auto"/>
      <w:ind w:firstLine="720"/>
      <w:outlineLvl w:val="7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C907E1"/>
    <w:pPr>
      <w:keepNext/>
      <w:shd w:val="clear" w:color="auto" w:fill="FFFFFF"/>
      <w:spacing w:after="0" w:line="240" w:lineRule="auto"/>
      <w:ind w:left="6" w:hanging="11"/>
      <w:jc w:val="center"/>
      <w:outlineLvl w:val="8"/>
    </w:pPr>
    <w:rPr>
      <w:rFonts w:eastAsia="Times New Roman" w:cs="Times New Roman"/>
      <w:color w:val="000000"/>
      <w:spacing w:val="-3"/>
      <w:sz w:val="28"/>
      <w:szCs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aliases w:val="(части) Знак1"/>
    <w:basedOn w:val="a3"/>
    <w:link w:val="1"/>
    <w:rsid w:val="00C671D1"/>
    <w:rPr>
      <w:rFonts w:ascii="Times New Roman" w:eastAsia="Times New Roman" w:hAnsi="Times New Roman" w:cs="font241"/>
      <w:b/>
      <w:sz w:val="24"/>
      <w:szCs w:val="32"/>
      <w:lang w:eastAsia="ru-RU"/>
    </w:rPr>
  </w:style>
  <w:style w:type="paragraph" w:styleId="a2">
    <w:name w:val="Body Text"/>
    <w:aliases w:val="bt"/>
    <w:basedOn w:val="a1"/>
    <w:link w:val="a6"/>
    <w:unhideWhenUsed/>
    <w:rsid w:val="00F42D55"/>
    <w:pPr>
      <w:spacing w:after="120"/>
    </w:pPr>
  </w:style>
  <w:style w:type="character" w:customStyle="1" w:styleId="a6">
    <w:name w:val="Основной текст Знак"/>
    <w:aliases w:val="bt Знак1"/>
    <w:basedOn w:val="a3"/>
    <w:link w:val="a2"/>
    <w:rsid w:val="00F42D55"/>
  </w:style>
  <w:style w:type="character" w:customStyle="1" w:styleId="20">
    <w:name w:val="Заголовок 2 Знак"/>
    <w:basedOn w:val="a3"/>
    <w:link w:val="2"/>
    <w:rsid w:val="004F2A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3 Знак"/>
    <w:basedOn w:val="a3"/>
    <w:link w:val="30"/>
    <w:rsid w:val="00F42D55"/>
    <w:rPr>
      <w:rFonts w:ascii="Times New Roman" w:eastAsia="Times New Roman" w:hAnsi="Times New Roman" w:cs="font241"/>
      <w:sz w:val="24"/>
      <w:szCs w:val="24"/>
      <w:lang w:eastAsia="ar-SA"/>
    </w:rPr>
  </w:style>
  <w:style w:type="character" w:customStyle="1" w:styleId="40">
    <w:name w:val="Заголовок 4 Знак"/>
    <w:basedOn w:val="a3"/>
    <w:link w:val="4"/>
    <w:rsid w:val="006D3036"/>
    <w:rPr>
      <w:rFonts w:ascii="Times New Roman" w:eastAsia="Times New Roman" w:hAnsi="Times New Roman" w:cs="font241"/>
      <w:iCs/>
      <w:sz w:val="24"/>
      <w:szCs w:val="24"/>
      <w:lang w:eastAsia="ar-SA"/>
    </w:rPr>
  </w:style>
  <w:style w:type="character" w:customStyle="1" w:styleId="50">
    <w:name w:val="Заголовок 5 Знак"/>
    <w:basedOn w:val="a3"/>
    <w:link w:val="5"/>
    <w:rsid w:val="00C907E1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C907E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71">
    <w:name w:val="Заголовок 7 Знак"/>
    <w:basedOn w:val="a3"/>
    <w:link w:val="70"/>
    <w:rsid w:val="00C907E1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C907E1"/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C907E1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character" w:customStyle="1" w:styleId="110">
    <w:name w:val="Заголовок 1 Знак1"/>
    <w:aliases w:val="(части) Знак"/>
    <w:autoRedefine/>
    <w:locked/>
    <w:rsid w:val="00D93AF6"/>
    <w:rPr>
      <w:rFonts w:ascii="Cambria" w:hAnsi="Cambria"/>
      <w:b/>
      <w:bCs/>
      <w:kern w:val="32"/>
      <w:sz w:val="32"/>
      <w:szCs w:val="32"/>
    </w:rPr>
  </w:style>
  <w:style w:type="table" w:styleId="a7">
    <w:name w:val="Table Grid"/>
    <w:basedOn w:val="a4"/>
    <w:rsid w:val="00C90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Знак1"/>
    <w:aliases w:val="bt Знак"/>
    <w:semiHidden/>
    <w:locked/>
    <w:rsid w:val="00C907E1"/>
    <w:rPr>
      <w:rFonts w:cs="Times New Roman"/>
      <w:sz w:val="24"/>
      <w:szCs w:val="24"/>
    </w:rPr>
  </w:style>
  <w:style w:type="paragraph" w:styleId="a8">
    <w:name w:val="Balloon Text"/>
    <w:basedOn w:val="a1"/>
    <w:link w:val="a9"/>
    <w:semiHidden/>
    <w:rsid w:val="00C907E1"/>
    <w:pPr>
      <w:spacing w:after="0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9">
    <w:name w:val="Текст выноски Знак"/>
    <w:basedOn w:val="a3"/>
    <w:link w:val="a8"/>
    <w:semiHidden/>
    <w:rsid w:val="00C907E1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har">
    <w:name w:val="Char"/>
    <w:basedOn w:val="a1"/>
    <w:rsid w:val="00C907E1"/>
    <w:pPr>
      <w:keepLines/>
      <w:spacing w:line="240" w:lineRule="exact"/>
    </w:pPr>
    <w:rPr>
      <w:rFonts w:ascii="Verdana" w:eastAsia="MS Mincho" w:hAnsi="Verdana" w:cs="Franklin Gothic Book"/>
      <w:color w:val="000000"/>
      <w:sz w:val="20"/>
      <w:szCs w:val="20"/>
      <w:lang w:val="en-US"/>
    </w:rPr>
  </w:style>
  <w:style w:type="paragraph" w:customStyle="1" w:styleId="aa">
    <w:name w:val="Îáû÷íûé"/>
    <w:rsid w:val="00C907E1"/>
    <w:pPr>
      <w:widowControl w:val="0"/>
      <w:spacing w:after="0" w:line="240" w:lineRule="auto"/>
      <w:ind w:firstLine="851"/>
      <w:jc w:val="both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b">
    <w:name w:val="annotation text"/>
    <w:basedOn w:val="a1"/>
    <w:link w:val="ac"/>
    <w:rsid w:val="00C907E1"/>
    <w:pPr>
      <w:spacing w:after="0" w:line="240" w:lineRule="auto"/>
    </w:pPr>
    <w:rPr>
      <w:rFonts w:eastAsia="SimSun" w:cs="Times New Roman"/>
      <w:color w:val="000000"/>
      <w:sz w:val="20"/>
      <w:szCs w:val="20"/>
      <w:lang w:eastAsia="zh-CN"/>
    </w:rPr>
  </w:style>
  <w:style w:type="character" w:customStyle="1" w:styleId="ac">
    <w:name w:val="Текст примечания Знак"/>
    <w:basedOn w:val="a3"/>
    <w:link w:val="ab"/>
    <w:rsid w:val="00C907E1"/>
    <w:rPr>
      <w:rFonts w:ascii="Times New Roman" w:eastAsia="SimSun" w:hAnsi="Times New Roman" w:cs="Times New Roman"/>
      <w:color w:val="000000"/>
      <w:sz w:val="20"/>
      <w:szCs w:val="20"/>
      <w:lang w:eastAsia="zh-CN"/>
    </w:rPr>
  </w:style>
  <w:style w:type="character" w:styleId="ad">
    <w:name w:val="annotation reference"/>
    <w:rsid w:val="00C907E1"/>
    <w:rPr>
      <w:rFonts w:cs="Times New Roman"/>
      <w:sz w:val="16"/>
      <w:szCs w:val="16"/>
    </w:rPr>
  </w:style>
  <w:style w:type="paragraph" w:styleId="ae">
    <w:name w:val="annotation subject"/>
    <w:basedOn w:val="ab"/>
    <w:next w:val="ab"/>
    <w:link w:val="af"/>
    <w:semiHidden/>
    <w:rsid w:val="00C907E1"/>
    <w:rPr>
      <w:rFonts w:eastAsia="Times New Roman"/>
      <w:b/>
      <w:bCs/>
      <w:lang w:eastAsia="ru-RU"/>
    </w:rPr>
  </w:style>
  <w:style w:type="character" w:customStyle="1" w:styleId="af">
    <w:name w:val="Тема примечания Знак"/>
    <w:basedOn w:val="ac"/>
    <w:link w:val="ae"/>
    <w:semiHidden/>
    <w:rsid w:val="00C907E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0">
    <w:name w:val="header"/>
    <w:aliases w:val="ВерхКолонтитул,header-first,HeaderPort,??????? ??????????,h"/>
    <w:basedOn w:val="a1"/>
    <w:link w:val="af1"/>
    <w:rsid w:val="00C907E1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1">
    <w:name w:val="Верхний колонтитул Знак"/>
    <w:aliases w:val="ВерхКолонтитул Знак1,header-first Знак1,HeaderPort Знак1,??????? ?????????? Знак,h Знак"/>
    <w:basedOn w:val="a3"/>
    <w:link w:val="af0"/>
    <w:rsid w:val="00C907E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C907E1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3">
    <w:name w:val="Нижний колонтитул Знак"/>
    <w:basedOn w:val="a3"/>
    <w:link w:val="af2"/>
    <w:uiPriority w:val="99"/>
    <w:rsid w:val="00C907E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4">
    <w:name w:val="footnote text"/>
    <w:basedOn w:val="a1"/>
    <w:link w:val="af5"/>
    <w:rsid w:val="00C907E1"/>
    <w:pPr>
      <w:spacing w:after="0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character" w:customStyle="1" w:styleId="af5">
    <w:name w:val="Текст сноски Знак"/>
    <w:basedOn w:val="a3"/>
    <w:link w:val="af4"/>
    <w:rsid w:val="00C907E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21">
    <w:name w:val="Body Text Indent 2"/>
    <w:basedOn w:val="a1"/>
    <w:link w:val="22"/>
    <w:rsid w:val="00C907E1"/>
    <w:pPr>
      <w:spacing w:after="120" w:line="480" w:lineRule="auto"/>
      <w:ind w:left="283"/>
    </w:pPr>
    <w:rPr>
      <w:rFonts w:eastAsia="Times New Roman" w:cs="Times New Roman"/>
      <w:color w:val="000000"/>
      <w:sz w:val="24"/>
      <w:szCs w:val="20"/>
    </w:rPr>
  </w:style>
  <w:style w:type="character" w:customStyle="1" w:styleId="22">
    <w:name w:val="Основной текст с отступом 2 Знак"/>
    <w:basedOn w:val="a3"/>
    <w:link w:val="21"/>
    <w:rsid w:val="00C907E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af6">
    <w:name w:val="page number"/>
    <w:rsid w:val="00C907E1"/>
    <w:rPr>
      <w:rFonts w:cs="Times New Roman"/>
    </w:rPr>
  </w:style>
  <w:style w:type="paragraph" w:styleId="af7">
    <w:name w:val="Body Text Indent"/>
    <w:basedOn w:val="a1"/>
    <w:link w:val="af8"/>
    <w:rsid w:val="00C907E1"/>
    <w:pPr>
      <w:tabs>
        <w:tab w:val="left" w:pos="432"/>
      </w:tabs>
      <w:spacing w:beforeLines="60" w:after="0" w:line="240" w:lineRule="auto"/>
      <w:ind w:left="360"/>
      <w:jc w:val="both"/>
    </w:pPr>
    <w:rPr>
      <w:rFonts w:eastAsia="Times New Roman" w:cs="Times New Roman"/>
      <w:color w:val="FF00FF"/>
      <w:lang w:eastAsia="ru-RU"/>
    </w:rPr>
  </w:style>
  <w:style w:type="character" w:customStyle="1" w:styleId="af8">
    <w:name w:val="Основной текст с отступом Знак"/>
    <w:basedOn w:val="a3"/>
    <w:link w:val="af7"/>
    <w:rsid w:val="00C907E1"/>
    <w:rPr>
      <w:rFonts w:ascii="Times New Roman" w:eastAsia="Times New Roman" w:hAnsi="Times New Roman" w:cs="Times New Roman"/>
      <w:color w:val="FF00FF"/>
      <w:lang w:eastAsia="ru-RU"/>
    </w:rPr>
  </w:style>
  <w:style w:type="paragraph" w:styleId="23">
    <w:name w:val="Body Text 2"/>
    <w:basedOn w:val="a1"/>
    <w:link w:val="24"/>
    <w:rsid w:val="00C907E1"/>
    <w:pPr>
      <w:spacing w:after="0" w:line="240" w:lineRule="auto"/>
    </w:pPr>
    <w:rPr>
      <w:rFonts w:eastAsia="Times New Roman" w:cs="Times New Roman"/>
      <w:color w:val="FF0000"/>
      <w:lang w:eastAsia="ru-RU"/>
    </w:rPr>
  </w:style>
  <w:style w:type="character" w:customStyle="1" w:styleId="24">
    <w:name w:val="Основной текст 2 Знак"/>
    <w:basedOn w:val="a3"/>
    <w:link w:val="23"/>
    <w:rsid w:val="00C907E1"/>
    <w:rPr>
      <w:rFonts w:ascii="Times New Roman" w:eastAsia="Times New Roman" w:hAnsi="Times New Roman" w:cs="Times New Roman"/>
      <w:color w:val="FF0000"/>
      <w:lang w:eastAsia="ru-RU"/>
    </w:rPr>
  </w:style>
  <w:style w:type="paragraph" w:styleId="32">
    <w:name w:val="Body Text Indent 3"/>
    <w:basedOn w:val="a1"/>
    <w:link w:val="33"/>
    <w:rsid w:val="00C907E1"/>
    <w:pPr>
      <w:tabs>
        <w:tab w:val="num" w:pos="252"/>
        <w:tab w:val="left" w:pos="342"/>
      </w:tabs>
      <w:spacing w:after="0" w:line="240" w:lineRule="auto"/>
      <w:ind w:firstLine="431"/>
      <w:jc w:val="both"/>
    </w:pPr>
    <w:rPr>
      <w:rFonts w:eastAsia="Times New Roman" w:cs="Times New Roman"/>
      <w:color w:val="000000"/>
      <w:lang w:eastAsia="ru-RU"/>
    </w:rPr>
  </w:style>
  <w:style w:type="character" w:customStyle="1" w:styleId="33">
    <w:name w:val="Основной текст с отступом 3 Знак"/>
    <w:basedOn w:val="a3"/>
    <w:link w:val="32"/>
    <w:rsid w:val="00C907E1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f9">
    <w:name w:val="абзац"/>
    <w:basedOn w:val="a1"/>
    <w:link w:val="afa"/>
    <w:rsid w:val="00C907E1"/>
    <w:pPr>
      <w:spacing w:after="0" w:line="360" w:lineRule="auto"/>
      <w:ind w:firstLine="851"/>
      <w:jc w:val="both"/>
    </w:pPr>
    <w:rPr>
      <w:rFonts w:eastAsia="Times New Roman" w:cs="Times New Roman"/>
      <w:color w:val="000000"/>
      <w:sz w:val="24"/>
      <w:szCs w:val="20"/>
      <w:lang w:eastAsia="ru-RU"/>
    </w:rPr>
  </w:style>
  <w:style w:type="character" w:customStyle="1" w:styleId="afa">
    <w:name w:val="абзац Знак"/>
    <w:link w:val="af9"/>
    <w:locked/>
    <w:rsid w:val="00C907E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3">
    <w:name w:val="абзац Знак1"/>
    <w:locked/>
    <w:rsid w:val="00C907E1"/>
    <w:rPr>
      <w:rFonts w:cs="Times New Roman"/>
      <w:sz w:val="24"/>
      <w:lang w:val="ru-RU" w:eastAsia="ru-RU" w:bidi="ar-SA"/>
    </w:rPr>
  </w:style>
  <w:style w:type="paragraph" w:customStyle="1" w:styleId="afb">
    <w:name w:val="абзац Знак Знак Знак Знак"/>
    <w:basedOn w:val="a1"/>
    <w:link w:val="afc"/>
    <w:rsid w:val="00C907E1"/>
    <w:pPr>
      <w:spacing w:after="0" w:line="360" w:lineRule="auto"/>
      <w:ind w:firstLine="851"/>
      <w:jc w:val="both"/>
    </w:pPr>
    <w:rPr>
      <w:rFonts w:eastAsia="Times New Roman" w:cs="Times New Roman"/>
      <w:color w:val="000000"/>
      <w:sz w:val="24"/>
      <w:szCs w:val="20"/>
      <w:lang w:eastAsia="ru-RU"/>
    </w:rPr>
  </w:style>
  <w:style w:type="character" w:customStyle="1" w:styleId="afc">
    <w:name w:val="абзац Знак Знак Знак Знак Знак"/>
    <w:link w:val="afb"/>
    <w:locked/>
    <w:rsid w:val="00C907E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61">
    <w:name w:val="Знак Знак6"/>
    <w:semiHidden/>
    <w:rsid w:val="00C907E1"/>
    <w:rPr>
      <w:sz w:val="24"/>
      <w:lang w:val="ru-RU" w:eastAsia="en-US" w:bidi="ar-SA"/>
    </w:rPr>
  </w:style>
  <w:style w:type="paragraph" w:customStyle="1" w:styleId="afd">
    <w:name w:val="Приложение"/>
    <w:basedOn w:val="a1"/>
    <w:link w:val="afe"/>
    <w:qFormat/>
    <w:rsid w:val="00C907E1"/>
    <w:pPr>
      <w:spacing w:after="0" w:line="240" w:lineRule="auto"/>
      <w:ind w:left="5670"/>
      <w:outlineLvl w:val="0"/>
    </w:pPr>
    <w:rPr>
      <w:rFonts w:eastAsia="Times New Roman" w:cs="Times New Roman"/>
      <w:b/>
      <w:bCs/>
      <w:color w:val="000000"/>
      <w:kern w:val="32"/>
      <w:sz w:val="24"/>
      <w:szCs w:val="24"/>
    </w:rPr>
  </w:style>
  <w:style w:type="character" w:customStyle="1" w:styleId="afe">
    <w:name w:val="Приложение Знак"/>
    <w:link w:val="afd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aff">
    <w:name w:val="Приложение заголовок"/>
    <w:basedOn w:val="a1"/>
    <w:link w:val="aff0"/>
    <w:qFormat/>
    <w:rsid w:val="00C907E1"/>
    <w:pPr>
      <w:tabs>
        <w:tab w:val="num" w:pos="0"/>
      </w:tabs>
      <w:spacing w:after="0" w:line="240" w:lineRule="auto"/>
      <w:jc w:val="center"/>
      <w:outlineLvl w:val="0"/>
    </w:pPr>
    <w:rPr>
      <w:rFonts w:eastAsia="Times New Roman" w:cs="Times New Roman"/>
      <w:b/>
      <w:bCs/>
      <w:color w:val="000000"/>
      <w:kern w:val="32"/>
      <w:sz w:val="24"/>
      <w:szCs w:val="24"/>
    </w:rPr>
  </w:style>
  <w:style w:type="character" w:customStyle="1" w:styleId="aff0">
    <w:name w:val="Приложение заголовок Знак"/>
    <w:link w:val="aff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3N">
    <w:name w:val="Приложение 3_N"/>
    <w:basedOn w:val="a1"/>
    <w:link w:val="3N0"/>
    <w:qFormat/>
    <w:rsid w:val="00C907E1"/>
    <w:pPr>
      <w:spacing w:after="0" w:line="240" w:lineRule="auto"/>
      <w:ind w:left="5103"/>
      <w:outlineLvl w:val="0"/>
    </w:pPr>
    <w:rPr>
      <w:rFonts w:eastAsia="Times New Roman" w:cs="Times New Roman"/>
      <w:b/>
      <w:bCs/>
      <w:color w:val="000000"/>
      <w:kern w:val="32"/>
      <w:sz w:val="24"/>
      <w:szCs w:val="24"/>
    </w:rPr>
  </w:style>
  <w:style w:type="character" w:customStyle="1" w:styleId="3N0">
    <w:name w:val="Приложение 3_N Знак"/>
    <w:link w:val="3N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3N1">
    <w:name w:val="Приложение 3_N заг"/>
    <w:basedOn w:val="a1"/>
    <w:link w:val="3N2"/>
    <w:qFormat/>
    <w:rsid w:val="00C907E1"/>
    <w:pPr>
      <w:keepNext/>
      <w:tabs>
        <w:tab w:val="num" w:pos="10206"/>
      </w:tabs>
      <w:spacing w:after="0" w:line="240" w:lineRule="auto"/>
      <w:jc w:val="center"/>
    </w:pPr>
    <w:rPr>
      <w:rFonts w:eastAsia="Times New Roman" w:cs="Times New Roman"/>
      <w:b/>
      <w:bCs/>
      <w:color w:val="000000"/>
      <w:kern w:val="32"/>
      <w:sz w:val="24"/>
      <w:szCs w:val="24"/>
    </w:rPr>
  </w:style>
  <w:style w:type="character" w:customStyle="1" w:styleId="3N2">
    <w:name w:val="Приложение 3_N заг Знак"/>
    <w:link w:val="3N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aff1">
    <w:name w:val="Таблица_Строка"/>
    <w:basedOn w:val="a1"/>
    <w:rsid w:val="00C907E1"/>
    <w:pPr>
      <w:spacing w:before="120" w:after="0" w:line="240" w:lineRule="auto"/>
    </w:pPr>
    <w:rPr>
      <w:rFonts w:ascii="Arial" w:eastAsia="Times New Roman" w:hAnsi="Arial" w:cs="Times New Roman"/>
      <w:snapToGrid w:val="0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C907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f2">
    <w:name w:val="Revision"/>
    <w:hidden/>
    <w:semiHidden/>
    <w:rsid w:val="00C907E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3">
    <w:name w:val="Hyperlink"/>
    <w:uiPriority w:val="99"/>
    <w:rsid w:val="00C907E1"/>
    <w:rPr>
      <w:color w:val="0000FF"/>
      <w:u w:val="single"/>
    </w:rPr>
  </w:style>
  <w:style w:type="character" w:customStyle="1" w:styleId="51">
    <w:name w:val="Знак Знак5"/>
    <w:rsid w:val="00C907E1"/>
    <w:rPr>
      <w:sz w:val="24"/>
      <w:lang w:val="ru-RU" w:eastAsia="ru-RU" w:bidi="ar-SA"/>
    </w:rPr>
  </w:style>
  <w:style w:type="character" w:customStyle="1" w:styleId="aff4">
    <w:name w:val="(части) Знак Знак"/>
    <w:locked/>
    <w:rsid w:val="00C907E1"/>
    <w:rPr>
      <w:b/>
      <w:bCs/>
      <w:kern w:val="32"/>
      <w:sz w:val="30"/>
      <w:szCs w:val="32"/>
      <w:lang w:val="ru-RU" w:eastAsia="en-US" w:bidi="ar-SA"/>
    </w:rPr>
  </w:style>
  <w:style w:type="paragraph" w:styleId="14">
    <w:name w:val="toc 1"/>
    <w:basedOn w:val="a1"/>
    <w:next w:val="a1"/>
    <w:autoRedefine/>
    <w:uiPriority w:val="39"/>
    <w:rsid w:val="00C907E1"/>
    <w:pPr>
      <w:tabs>
        <w:tab w:val="right" w:leader="dot" w:pos="9344"/>
      </w:tabs>
      <w:spacing w:after="120" w:line="240" w:lineRule="auto"/>
      <w:ind w:right="1134"/>
    </w:pPr>
    <w:rPr>
      <w:rFonts w:eastAsia="Times New Roman" w:cs="Times New Roman"/>
      <w:color w:val="000000"/>
      <w:sz w:val="24"/>
      <w:szCs w:val="24"/>
    </w:rPr>
  </w:style>
  <w:style w:type="paragraph" w:customStyle="1" w:styleId="THKaddress">
    <w:name w:val="THKaddress"/>
    <w:basedOn w:val="THKfullname"/>
    <w:rsid w:val="00C907E1"/>
    <w:pPr>
      <w:spacing w:before="0"/>
    </w:pPr>
    <w:rPr>
      <w:b w:val="0"/>
    </w:rPr>
  </w:style>
  <w:style w:type="paragraph" w:customStyle="1" w:styleId="THKfullname">
    <w:name w:val="THKfullname"/>
    <w:basedOn w:val="a1"/>
    <w:next w:val="THKaddress"/>
    <w:rsid w:val="00C907E1"/>
    <w:pPr>
      <w:spacing w:before="70" w:after="0" w:line="180" w:lineRule="exact"/>
    </w:pPr>
    <w:rPr>
      <w:rFonts w:ascii="Arial" w:eastAsia="Times New Roman" w:hAnsi="Arial" w:cs="Times New Roman"/>
      <w:b/>
      <w:color w:val="000000"/>
      <w:sz w:val="14"/>
      <w:szCs w:val="24"/>
    </w:rPr>
  </w:style>
  <w:style w:type="paragraph" w:styleId="aff5">
    <w:name w:val="List Paragraph"/>
    <w:basedOn w:val="a1"/>
    <w:uiPriority w:val="34"/>
    <w:qFormat/>
    <w:rsid w:val="00C907E1"/>
    <w:pPr>
      <w:spacing w:after="0" w:line="240" w:lineRule="auto"/>
      <w:ind w:left="720"/>
      <w:contextualSpacing/>
    </w:pPr>
    <w:rPr>
      <w:rFonts w:eastAsia="Times New Roman" w:cs="Times New Roman"/>
      <w:color w:val="000000"/>
      <w:sz w:val="24"/>
      <w:szCs w:val="20"/>
    </w:rPr>
  </w:style>
  <w:style w:type="character" w:customStyle="1" w:styleId="bt">
    <w:name w:val="bt Знак Знак"/>
    <w:locked/>
    <w:rsid w:val="00C907E1"/>
    <w:rPr>
      <w:rFonts w:ascii="Courier New" w:hAnsi="Courier New"/>
      <w:sz w:val="26"/>
      <w:lang w:bidi="ar-SA"/>
    </w:rPr>
  </w:style>
  <w:style w:type="paragraph" w:styleId="25">
    <w:name w:val="toc 2"/>
    <w:basedOn w:val="a1"/>
    <w:next w:val="a1"/>
    <w:autoRedefine/>
    <w:uiPriority w:val="39"/>
    <w:unhideWhenUsed/>
    <w:rsid w:val="00C907E1"/>
    <w:pPr>
      <w:spacing w:after="100" w:line="240" w:lineRule="auto"/>
      <w:ind w:left="240"/>
      <w:jc w:val="both"/>
    </w:pPr>
    <w:rPr>
      <w:rFonts w:eastAsia="Times New Roman" w:cs="Times New Roman"/>
      <w:b/>
      <w:color w:val="000000"/>
      <w:sz w:val="24"/>
      <w:szCs w:val="20"/>
    </w:rPr>
  </w:style>
  <w:style w:type="paragraph" w:styleId="34">
    <w:name w:val="Body Text 3"/>
    <w:basedOn w:val="a1"/>
    <w:link w:val="35"/>
    <w:rsid w:val="00C907E1"/>
    <w:pPr>
      <w:spacing w:after="120" w:line="240" w:lineRule="auto"/>
    </w:pPr>
    <w:rPr>
      <w:rFonts w:eastAsia="Times New Roman" w:cs="Times New Roman"/>
      <w:color w:val="000000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C907E1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ff6">
    <w:name w:val="Document Map"/>
    <w:basedOn w:val="a1"/>
    <w:link w:val="aff7"/>
    <w:semiHidden/>
    <w:unhideWhenUsed/>
    <w:rsid w:val="00C907E1"/>
    <w:pPr>
      <w:spacing w:after="0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character" w:customStyle="1" w:styleId="aff7">
    <w:name w:val="Схема документа Знак"/>
    <w:basedOn w:val="a3"/>
    <w:link w:val="aff6"/>
    <w:semiHidden/>
    <w:rsid w:val="00C907E1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1TimesNewRoman14pt16pt">
    <w:name w:val="Стиль Заголовок 1 + Times New Roman 14 pt + 16 pt"/>
    <w:basedOn w:val="a1"/>
    <w:autoRedefine/>
    <w:rsid w:val="00C907E1"/>
    <w:pPr>
      <w:keepNext/>
      <w:numPr>
        <w:numId w:val="2"/>
      </w:numPr>
      <w:tabs>
        <w:tab w:val="clear" w:pos="2292"/>
        <w:tab w:val="num" w:pos="726"/>
        <w:tab w:val="left" w:pos="1224"/>
      </w:tabs>
      <w:spacing w:before="360" w:after="240" w:line="240" w:lineRule="auto"/>
      <w:ind w:left="743" w:hanging="17"/>
      <w:jc w:val="both"/>
      <w:outlineLvl w:val="0"/>
    </w:pPr>
    <w:rPr>
      <w:rFonts w:eastAsia="Times New Roman" w:cs="Arial"/>
      <w:b/>
      <w:bCs/>
      <w:color w:val="000000"/>
      <w:kern w:val="32"/>
      <w:sz w:val="32"/>
      <w:szCs w:val="32"/>
      <w:lang w:eastAsia="ru-RU"/>
    </w:rPr>
  </w:style>
  <w:style w:type="character" w:customStyle="1" w:styleId="36">
    <w:name w:val="Знак Знак3"/>
    <w:rsid w:val="00C907E1"/>
    <w:rPr>
      <w:sz w:val="24"/>
      <w:szCs w:val="24"/>
      <w:lang w:val="ru-RU" w:eastAsia="ru-RU" w:bidi="ar-SA"/>
    </w:rPr>
  </w:style>
  <w:style w:type="character" w:customStyle="1" w:styleId="26">
    <w:name w:val="Знак Знак2"/>
    <w:rsid w:val="00C907E1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ff8">
    <w:name w:val="ВерхКолонтитул Знак"/>
    <w:aliases w:val="header-first Знак,HeaderPort Знак,??????? ?????????? Знак Знак"/>
    <w:rsid w:val="00C907E1"/>
    <w:rPr>
      <w:rFonts w:ascii="Times New Roman CYR" w:hAnsi="Times New Roman CYR"/>
      <w:lang w:val="ru-RU" w:eastAsia="ru-RU" w:bidi="ar-SA"/>
    </w:rPr>
  </w:style>
  <w:style w:type="paragraph" w:styleId="aff9">
    <w:name w:val="List Bullet"/>
    <w:basedOn w:val="a1"/>
    <w:autoRedefine/>
    <w:rsid w:val="00C907E1"/>
    <w:pPr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111">
    <w:name w:val="штамп_11"/>
    <w:basedOn w:val="a1"/>
    <w:rsid w:val="00C907E1"/>
    <w:pPr>
      <w:spacing w:after="0" w:line="240" w:lineRule="auto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font5">
    <w:name w:val="font5"/>
    <w:basedOn w:val="a1"/>
    <w:rsid w:val="00C907E1"/>
    <w:pPr>
      <w:spacing w:before="100" w:after="100" w:line="240" w:lineRule="auto"/>
    </w:pPr>
    <w:rPr>
      <w:rFonts w:ascii="Arial" w:eastAsia="Arial Unicode MS" w:hAnsi="Arial" w:cs="Arial"/>
      <w:color w:val="000000"/>
      <w:sz w:val="24"/>
      <w:szCs w:val="20"/>
      <w:lang w:eastAsia="ru-RU"/>
    </w:rPr>
  </w:style>
  <w:style w:type="paragraph" w:customStyle="1" w:styleId="ConsTitle">
    <w:name w:val="ConsTitle"/>
    <w:rsid w:val="00C907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ConsPlusNonformat">
    <w:name w:val="ConsPlusNonformat"/>
    <w:rsid w:val="00C90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xl30">
    <w:name w:val="xl30"/>
    <w:basedOn w:val="a1"/>
    <w:rsid w:val="00C907E1"/>
    <w:pPr>
      <w:suppressAutoHyphens/>
      <w:spacing w:before="280" w:after="280" w:line="240" w:lineRule="auto"/>
      <w:jc w:val="center"/>
    </w:pPr>
    <w:rPr>
      <w:rFonts w:eastAsia="Times New Roman" w:cs="Times New Roman"/>
      <w:color w:val="000000"/>
      <w:lang w:eastAsia="ar-SA"/>
    </w:rPr>
  </w:style>
  <w:style w:type="paragraph" w:customStyle="1" w:styleId="affa">
    <w:name w:val="Табличноый заголовок"/>
    <w:basedOn w:val="a1"/>
    <w:rsid w:val="00C907E1"/>
    <w:pPr>
      <w:suppressAutoHyphens/>
      <w:spacing w:after="0" w:line="240" w:lineRule="auto"/>
      <w:jc w:val="center"/>
    </w:pPr>
    <w:rPr>
      <w:rFonts w:eastAsia="Times New Roman" w:cs="Times New Roman"/>
      <w:b/>
      <w:bCs/>
      <w:color w:val="000000"/>
      <w:sz w:val="24"/>
      <w:szCs w:val="20"/>
      <w:lang w:eastAsia="ar-SA"/>
    </w:rPr>
  </w:style>
  <w:style w:type="paragraph" w:styleId="affb">
    <w:name w:val="Block Text"/>
    <w:basedOn w:val="a1"/>
    <w:rsid w:val="00C907E1"/>
    <w:pPr>
      <w:shd w:val="clear" w:color="auto" w:fill="FFFFFF"/>
      <w:spacing w:before="14" w:after="0" w:line="240" w:lineRule="exact"/>
      <w:ind w:left="486" w:right="442"/>
    </w:pPr>
    <w:rPr>
      <w:rFonts w:eastAsia="Times New Roman" w:cs="Times New Roman"/>
      <w:color w:val="000000"/>
      <w:lang w:eastAsia="ru-RU"/>
    </w:rPr>
  </w:style>
  <w:style w:type="paragraph" w:styleId="affc">
    <w:name w:val="Title"/>
    <w:basedOn w:val="a1"/>
    <w:link w:val="affd"/>
    <w:qFormat/>
    <w:rsid w:val="00C907E1"/>
    <w:pPr>
      <w:spacing w:after="0" w:line="240" w:lineRule="auto"/>
      <w:ind w:right="-1050"/>
      <w:jc w:val="center"/>
    </w:pPr>
    <w:rPr>
      <w:rFonts w:eastAsia="Times New Roman" w:cs="Times New Roman"/>
      <w:b/>
      <w:color w:val="000000"/>
      <w:sz w:val="24"/>
      <w:szCs w:val="20"/>
      <w:lang w:eastAsia="ru-RU"/>
    </w:rPr>
  </w:style>
  <w:style w:type="character" w:customStyle="1" w:styleId="affd">
    <w:name w:val="Название Знак"/>
    <w:basedOn w:val="a3"/>
    <w:link w:val="affc"/>
    <w:rsid w:val="00C907E1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-1">
    <w:name w:val="УГТП-Текст"/>
    <w:basedOn w:val="a1"/>
    <w:rsid w:val="00C907E1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Nonformat">
    <w:name w:val="ConsNonformat"/>
    <w:rsid w:val="00C907E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WW-1">
    <w:name w:val="WW-Заголовок таблицы ссылок1"/>
    <w:basedOn w:val="a1"/>
    <w:next w:val="a1"/>
    <w:rsid w:val="00C907E1"/>
    <w:pPr>
      <w:suppressAutoHyphens/>
      <w:spacing w:after="0" w:line="240" w:lineRule="auto"/>
      <w:jc w:val="center"/>
    </w:pPr>
    <w:rPr>
      <w:rFonts w:eastAsia="Times New Roman" w:cs="Times New Roman"/>
      <w:color w:val="000000"/>
      <w:sz w:val="20"/>
      <w:szCs w:val="20"/>
      <w:lang w:eastAsia="ar-SA"/>
    </w:rPr>
  </w:style>
  <w:style w:type="paragraph" w:customStyle="1" w:styleId="WW-2">
    <w:name w:val="WW-Основной текст с отступом 2"/>
    <w:basedOn w:val="a1"/>
    <w:rsid w:val="00C907E1"/>
    <w:pPr>
      <w:spacing w:after="0" w:line="240" w:lineRule="auto"/>
      <w:ind w:firstLine="454"/>
    </w:pPr>
    <w:rPr>
      <w:rFonts w:eastAsia="Times New Roman" w:cs="Times New Roman"/>
      <w:color w:val="000000"/>
      <w:sz w:val="28"/>
      <w:szCs w:val="20"/>
      <w:lang w:eastAsia="ar-SA"/>
    </w:rPr>
  </w:style>
  <w:style w:type="paragraph" w:customStyle="1" w:styleId="WW-">
    <w:name w:val="WW-Заголовок таблицы ссылок"/>
    <w:basedOn w:val="a1"/>
    <w:next w:val="a1"/>
    <w:rsid w:val="00C907E1"/>
    <w:pPr>
      <w:suppressAutoHyphens/>
      <w:spacing w:after="0" w:line="240" w:lineRule="auto"/>
      <w:jc w:val="center"/>
    </w:pPr>
    <w:rPr>
      <w:rFonts w:eastAsia="Times New Roman" w:cs="Times New Roman"/>
      <w:color w:val="000000"/>
      <w:sz w:val="24"/>
      <w:szCs w:val="20"/>
      <w:lang w:eastAsia="ar-SA"/>
    </w:rPr>
  </w:style>
  <w:style w:type="paragraph" w:customStyle="1" w:styleId="affe">
    <w:name w:val="Табличные данные"/>
    <w:basedOn w:val="a1"/>
    <w:rsid w:val="00C907E1"/>
    <w:pPr>
      <w:suppressAutoHyphens/>
      <w:spacing w:after="0" w:line="240" w:lineRule="auto"/>
      <w:jc w:val="center"/>
    </w:pPr>
    <w:rPr>
      <w:rFonts w:eastAsia="Times New Roman" w:cs="Times New Roman"/>
      <w:color w:val="000000"/>
      <w:sz w:val="24"/>
      <w:szCs w:val="20"/>
      <w:lang w:eastAsia="ar-SA"/>
    </w:rPr>
  </w:style>
  <w:style w:type="paragraph" w:customStyle="1" w:styleId="xl31">
    <w:name w:val="xl31"/>
    <w:basedOn w:val="a1"/>
    <w:rsid w:val="00C907E1"/>
    <w:pPr>
      <w:pBdr>
        <w:left w:val="single" w:sz="1" w:space="0" w:color="000000"/>
        <w:bottom w:val="single" w:sz="1" w:space="0" w:color="000000"/>
        <w:right w:val="single" w:sz="1" w:space="0" w:color="000000"/>
      </w:pBdr>
      <w:suppressAutoHyphens/>
      <w:spacing w:before="280" w:after="280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ar-SA"/>
    </w:rPr>
  </w:style>
  <w:style w:type="paragraph" w:customStyle="1" w:styleId="TableHeadOSRPSEIC">
    <w:name w:val="Table Head OSRP SEIC"/>
    <w:basedOn w:val="a1"/>
    <w:rsid w:val="00C907E1"/>
    <w:pPr>
      <w:keepNext/>
      <w:spacing w:before="60" w:after="60" w:line="240" w:lineRule="auto"/>
      <w:jc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TableTextOSRPSEIC">
    <w:name w:val="Table Text OSRP SEIC"/>
    <w:basedOn w:val="a1"/>
    <w:rsid w:val="00C907E1"/>
    <w:pPr>
      <w:spacing w:before="40" w:after="40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15">
    <w:name w:val="Обычный1"/>
    <w:rsid w:val="00C907E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7">
    <w:name w:val="Стиль7"/>
    <w:basedOn w:val="a1"/>
    <w:rsid w:val="00C907E1"/>
    <w:pPr>
      <w:numPr>
        <w:ilvl w:val="1"/>
        <w:numId w:val="3"/>
      </w:numPr>
      <w:spacing w:before="240" w:after="240" w:line="240" w:lineRule="auto"/>
    </w:pPr>
    <w:rPr>
      <w:rFonts w:eastAsia="Times New Roman" w:cs="Times New Roman"/>
      <w:b/>
      <w:color w:val="000000"/>
      <w:sz w:val="28"/>
      <w:szCs w:val="24"/>
      <w:lang w:eastAsia="ru-RU"/>
    </w:rPr>
  </w:style>
  <w:style w:type="paragraph" w:customStyle="1" w:styleId="312002">
    <w:name w:val="Стиль Основной текст с отступом 3 + 12 пт Слева:  002 см Первая ..."/>
    <w:basedOn w:val="32"/>
    <w:rsid w:val="00C907E1"/>
    <w:pPr>
      <w:tabs>
        <w:tab w:val="clear" w:pos="252"/>
        <w:tab w:val="clear" w:pos="342"/>
        <w:tab w:val="left" w:pos="1440"/>
      </w:tabs>
      <w:spacing w:line="360" w:lineRule="auto"/>
      <w:ind w:left="11" w:firstLine="704"/>
    </w:pPr>
    <w:rPr>
      <w:sz w:val="24"/>
      <w:szCs w:val="20"/>
    </w:rPr>
  </w:style>
  <w:style w:type="paragraph" w:customStyle="1" w:styleId="afff">
    <w:name w:val="Примечание"/>
    <w:basedOn w:val="a1"/>
    <w:next w:val="23"/>
    <w:rsid w:val="00C907E1"/>
    <w:pPr>
      <w:shd w:val="clear" w:color="auto" w:fill="FFFFFF"/>
      <w:spacing w:before="29" w:after="0" w:line="348" w:lineRule="auto"/>
      <w:ind w:left="-6" w:firstLine="564"/>
      <w:jc w:val="both"/>
    </w:pPr>
    <w:rPr>
      <w:rFonts w:eastAsia="Times New Roman" w:cs="Times New Roman"/>
      <w:color w:val="000000"/>
      <w:spacing w:val="60"/>
      <w:sz w:val="20"/>
      <w:szCs w:val="20"/>
      <w:lang w:eastAsia="ru-RU"/>
    </w:rPr>
  </w:style>
  <w:style w:type="paragraph" w:customStyle="1" w:styleId="font6">
    <w:name w:val="font6"/>
    <w:basedOn w:val="a1"/>
    <w:rsid w:val="00C907E1"/>
    <w:pPr>
      <w:spacing w:before="100" w:beforeAutospacing="1" w:after="100" w:afterAutospacing="1" w:line="240" w:lineRule="auto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font7">
    <w:name w:val="font7"/>
    <w:basedOn w:val="a1"/>
    <w:rsid w:val="00C907E1"/>
    <w:pPr>
      <w:spacing w:before="100" w:beforeAutospacing="1" w:after="100" w:afterAutospacing="1" w:line="240" w:lineRule="auto"/>
    </w:pPr>
    <w:rPr>
      <w:rFonts w:eastAsia="Arial Unicode MS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1"/>
    <w:rsid w:val="00C907E1"/>
    <w:pPr>
      <w:spacing w:before="100" w:beforeAutospacing="1" w:after="100" w:afterAutospacing="1" w:line="240" w:lineRule="auto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24">
    <w:name w:val="xl24"/>
    <w:basedOn w:val="a1"/>
    <w:rsid w:val="00C907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Arial Unicode MS" w:cs="Times New Roman"/>
      <w:color w:val="000000"/>
      <w:sz w:val="24"/>
      <w:szCs w:val="24"/>
      <w:lang w:eastAsia="ru-RU"/>
    </w:rPr>
  </w:style>
  <w:style w:type="paragraph" w:customStyle="1" w:styleId="xl25">
    <w:name w:val="xl25"/>
    <w:basedOn w:val="a1"/>
    <w:rsid w:val="00C907E1"/>
    <w:pPr>
      <w:spacing w:before="100" w:beforeAutospacing="1" w:after="100" w:afterAutospacing="1" w:line="240" w:lineRule="auto"/>
    </w:pPr>
    <w:rPr>
      <w:rFonts w:eastAsia="Arial Unicode MS" w:cs="Times New Roman"/>
      <w:b/>
      <w:bCs/>
      <w:color w:val="000000"/>
      <w:sz w:val="24"/>
      <w:szCs w:val="24"/>
      <w:lang w:eastAsia="ru-RU"/>
    </w:rPr>
  </w:style>
  <w:style w:type="paragraph" w:customStyle="1" w:styleId="xl26">
    <w:name w:val="xl26"/>
    <w:basedOn w:val="a1"/>
    <w:rsid w:val="00C907E1"/>
    <w:pPr>
      <w:spacing w:before="100" w:beforeAutospacing="1" w:after="100" w:afterAutospacing="1" w:line="240" w:lineRule="auto"/>
    </w:pPr>
    <w:rPr>
      <w:rFonts w:eastAsia="Arial Unicode MS" w:cs="Times New Roman"/>
      <w:color w:val="000000"/>
      <w:sz w:val="24"/>
      <w:szCs w:val="24"/>
      <w:lang w:eastAsia="ru-RU"/>
    </w:rPr>
  </w:style>
  <w:style w:type="paragraph" w:customStyle="1" w:styleId="xl27">
    <w:name w:val="xl27"/>
    <w:basedOn w:val="a1"/>
    <w:rsid w:val="00C907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color w:val="000000"/>
      <w:sz w:val="24"/>
      <w:szCs w:val="24"/>
      <w:lang w:eastAsia="ru-RU"/>
    </w:rPr>
  </w:style>
  <w:style w:type="paragraph" w:customStyle="1" w:styleId="xl28">
    <w:name w:val="xl28"/>
    <w:basedOn w:val="a1"/>
    <w:rsid w:val="00C907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color w:val="000000"/>
      <w:sz w:val="24"/>
      <w:szCs w:val="24"/>
      <w:lang w:eastAsia="ru-RU"/>
    </w:rPr>
  </w:style>
  <w:style w:type="paragraph" w:customStyle="1" w:styleId="xl29">
    <w:name w:val="xl29"/>
    <w:basedOn w:val="a1"/>
    <w:rsid w:val="00C907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color w:val="000000"/>
      <w:sz w:val="24"/>
      <w:szCs w:val="24"/>
      <w:lang w:eastAsia="ru-RU"/>
    </w:rPr>
  </w:style>
  <w:style w:type="paragraph" w:customStyle="1" w:styleId="xl32">
    <w:name w:val="xl32"/>
    <w:basedOn w:val="a1"/>
    <w:rsid w:val="00C907E1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24"/>
      <w:szCs w:val="24"/>
      <w:lang w:eastAsia="ru-RU"/>
    </w:rPr>
  </w:style>
  <w:style w:type="paragraph" w:customStyle="1" w:styleId="xl33">
    <w:name w:val="xl33"/>
    <w:basedOn w:val="a1"/>
    <w:rsid w:val="00C907E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eastAsia="Arial Unicode MS" w:cs="Times New Roman"/>
      <w:color w:val="000000"/>
      <w:sz w:val="24"/>
      <w:szCs w:val="24"/>
      <w:lang w:eastAsia="ru-RU"/>
    </w:rPr>
  </w:style>
  <w:style w:type="paragraph" w:customStyle="1" w:styleId="xl34">
    <w:name w:val="xl34"/>
    <w:basedOn w:val="a1"/>
    <w:rsid w:val="00C907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Times New Roman"/>
      <w:color w:val="000000"/>
      <w:sz w:val="24"/>
      <w:szCs w:val="24"/>
      <w:lang w:eastAsia="ru-RU"/>
    </w:rPr>
  </w:style>
  <w:style w:type="paragraph" w:customStyle="1" w:styleId="xl35">
    <w:name w:val="xl35"/>
    <w:basedOn w:val="a1"/>
    <w:rsid w:val="00C907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36">
    <w:name w:val="xl36"/>
    <w:basedOn w:val="a1"/>
    <w:rsid w:val="00C907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37">
    <w:name w:val="xl37"/>
    <w:basedOn w:val="a1"/>
    <w:rsid w:val="00C907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38">
    <w:name w:val="xl38"/>
    <w:basedOn w:val="a1"/>
    <w:rsid w:val="00C907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39">
    <w:name w:val="xl39"/>
    <w:basedOn w:val="a1"/>
    <w:rsid w:val="00C907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40">
    <w:name w:val="xl40"/>
    <w:basedOn w:val="a1"/>
    <w:rsid w:val="00C907E1"/>
    <w:pPr>
      <w:spacing w:before="100" w:beforeAutospacing="1" w:after="100" w:afterAutospacing="1" w:line="240" w:lineRule="auto"/>
      <w:jc w:val="center"/>
    </w:pPr>
    <w:rPr>
      <w:rFonts w:eastAsia="Arial Unicode MS" w:cs="Times New Roman"/>
      <w:b/>
      <w:bCs/>
      <w:color w:val="000000"/>
      <w:sz w:val="24"/>
      <w:szCs w:val="24"/>
      <w:lang w:eastAsia="ru-RU"/>
    </w:rPr>
  </w:style>
  <w:style w:type="paragraph" w:customStyle="1" w:styleId="xl41">
    <w:name w:val="xl41"/>
    <w:basedOn w:val="a1"/>
    <w:rsid w:val="00C907E1"/>
    <w:pPr>
      <w:spacing w:before="100" w:beforeAutospacing="1" w:after="100" w:afterAutospacing="1" w:line="240" w:lineRule="auto"/>
      <w:jc w:val="center"/>
    </w:pPr>
    <w:rPr>
      <w:rFonts w:eastAsia="Arial Unicode MS" w:cs="Times New Roman"/>
      <w:color w:val="000000"/>
      <w:sz w:val="24"/>
      <w:szCs w:val="24"/>
      <w:lang w:eastAsia="ru-RU"/>
    </w:rPr>
  </w:style>
  <w:style w:type="paragraph" w:customStyle="1" w:styleId="xl42">
    <w:name w:val="xl42"/>
    <w:basedOn w:val="a1"/>
    <w:rsid w:val="00C907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43">
    <w:name w:val="xl43"/>
    <w:basedOn w:val="a1"/>
    <w:rsid w:val="00C907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44">
    <w:name w:val="xl44"/>
    <w:basedOn w:val="a1"/>
    <w:rsid w:val="00C907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45">
    <w:name w:val="xl45"/>
    <w:basedOn w:val="a1"/>
    <w:rsid w:val="00C907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46">
    <w:name w:val="xl46"/>
    <w:basedOn w:val="a1"/>
    <w:rsid w:val="00C907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Heading">
    <w:name w:val="Heading"/>
    <w:rsid w:val="00C907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lang w:eastAsia="ru-RU"/>
    </w:rPr>
  </w:style>
  <w:style w:type="paragraph" w:styleId="afff0">
    <w:name w:val="List Continue"/>
    <w:basedOn w:val="a1"/>
    <w:rsid w:val="00C907E1"/>
    <w:pPr>
      <w:spacing w:before="60" w:after="60" w:line="360" w:lineRule="auto"/>
      <w:ind w:left="680"/>
      <w:jc w:val="both"/>
    </w:pPr>
    <w:rPr>
      <w:rFonts w:eastAsia="Times New Roman" w:cs="Times New Roman"/>
      <w:color w:val="000000"/>
      <w:spacing w:val="-2"/>
      <w:sz w:val="24"/>
      <w:szCs w:val="20"/>
    </w:rPr>
  </w:style>
  <w:style w:type="paragraph" w:styleId="91">
    <w:name w:val="toc 9"/>
    <w:basedOn w:val="a1"/>
    <w:next w:val="a1"/>
    <w:autoRedefine/>
    <w:unhideWhenUsed/>
    <w:rsid w:val="00C907E1"/>
    <w:pPr>
      <w:tabs>
        <w:tab w:val="right" w:leader="dot" w:pos="9344"/>
      </w:tabs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3"/>
    <w:rsid w:val="00C907E1"/>
  </w:style>
  <w:style w:type="character" w:customStyle="1" w:styleId="text1">
    <w:name w:val="text1"/>
    <w:rsid w:val="00C907E1"/>
    <w:rPr>
      <w:rFonts w:ascii="Tahoma" w:hAnsi="Tahoma" w:cs="Tahoma" w:hint="default"/>
      <w:b w:val="0"/>
      <w:bCs w:val="0"/>
      <w:color w:val="000000"/>
      <w:sz w:val="20"/>
      <w:szCs w:val="20"/>
    </w:rPr>
  </w:style>
  <w:style w:type="paragraph" w:customStyle="1" w:styleId="10">
    <w:name w:val="Стиль1"/>
    <w:basedOn w:val="a2"/>
    <w:link w:val="16"/>
    <w:qFormat/>
    <w:rsid w:val="00C907E1"/>
    <w:pPr>
      <w:numPr>
        <w:numId w:val="3"/>
      </w:numPr>
      <w:spacing w:after="0" w:line="240" w:lineRule="auto"/>
      <w:jc w:val="center"/>
      <w:outlineLvl w:val="0"/>
    </w:pPr>
    <w:rPr>
      <w:rFonts w:ascii="Courier New" w:eastAsia="Times New Roman" w:hAnsi="Courier New" w:cs="Times New Roman"/>
      <w:b/>
      <w:color w:val="000000"/>
      <w:sz w:val="26"/>
      <w:szCs w:val="24"/>
      <w:lang w:eastAsia="ru-RU"/>
    </w:rPr>
  </w:style>
  <w:style w:type="character" w:customStyle="1" w:styleId="16">
    <w:name w:val="Стиль1 Знак"/>
    <w:link w:val="10"/>
    <w:rsid w:val="00C907E1"/>
    <w:rPr>
      <w:rFonts w:ascii="Courier New" w:eastAsia="Times New Roman" w:hAnsi="Courier New" w:cs="Times New Roman"/>
      <w:b/>
      <w:color w:val="000000"/>
      <w:sz w:val="26"/>
      <w:szCs w:val="24"/>
      <w:lang w:eastAsia="ru-RU"/>
    </w:rPr>
  </w:style>
  <w:style w:type="paragraph" w:customStyle="1" w:styleId="27">
    <w:name w:val="Стиль2"/>
    <w:basedOn w:val="10"/>
    <w:link w:val="28"/>
    <w:rsid w:val="00C907E1"/>
    <w:pPr>
      <w:numPr>
        <w:numId w:val="0"/>
      </w:numPr>
      <w:tabs>
        <w:tab w:val="num" w:pos="360"/>
      </w:tabs>
      <w:ind w:firstLine="720"/>
      <w:jc w:val="both"/>
      <w:outlineLvl w:val="1"/>
    </w:pPr>
    <w:rPr>
      <w:b w:val="0"/>
      <w:sz w:val="24"/>
    </w:rPr>
  </w:style>
  <w:style w:type="character" w:customStyle="1" w:styleId="28">
    <w:name w:val="Стиль2 Знак"/>
    <w:link w:val="27"/>
    <w:rsid w:val="00C907E1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customStyle="1" w:styleId="3">
    <w:name w:val="Стиль3"/>
    <w:basedOn w:val="a1"/>
    <w:rsid w:val="00C907E1"/>
    <w:pPr>
      <w:numPr>
        <w:ilvl w:val="2"/>
        <w:numId w:val="3"/>
      </w:numPr>
      <w:spacing w:after="0" w:line="240" w:lineRule="auto"/>
      <w:ind w:left="0" w:firstLine="720"/>
      <w:jc w:val="both"/>
      <w:outlineLvl w:val="2"/>
    </w:pPr>
    <w:rPr>
      <w:rFonts w:eastAsia="Times New Roman" w:cs="Times New Roman"/>
      <w:color w:val="000000"/>
      <w:sz w:val="24"/>
      <w:szCs w:val="20"/>
    </w:rPr>
  </w:style>
  <w:style w:type="paragraph" w:customStyle="1" w:styleId="41">
    <w:name w:val="Стиль4"/>
    <w:basedOn w:val="a1"/>
    <w:link w:val="42"/>
    <w:qFormat/>
    <w:rsid w:val="00C907E1"/>
    <w:pPr>
      <w:spacing w:after="0" w:line="240" w:lineRule="auto"/>
      <w:ind w:left="5670"/>
      <w:outlineLvl w:val="0"/>
    </w:pPr>
    <w:rPr>
      <w:rFonts w:eastAsia="Times New Roman" w:cs="Times New Roman"/>
      <w:b/>
      <w:bCs/>
      <w:color w:val="000000"/>
      <w:kern w:val="32"/>
      <w:sz w:val="24"/>
      <w:szCs w:val="24"/>
    </w:rPr>
  </w:style>
  <w:style w:type="character" w:customStyle="1" w:styleId="42">
    <w:name w:val="Стиль4 Знак"/>
    <w:link w:val="4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52">
    <w:name w:val="Стиль5"/>
    <w:basedOn w:val="1"/>
    <w:link w:val="53"/>
    <w:qFormat/>
    <w:rsid w:val="00C907E1"/>
    <w:pPr>
      <w:keepNext w:val="0"/>
      <w:keepLines w:val="0"/>
      <w:numPr>
        <w:numId w:val="0"/>
      </w:numPr>
      <w:tabs>
        <w:tab w:val="num" w:pos="0"/>
      </w:tabs>
      <w:suppressAutoHyphens w:val="0"/>
      <w:spacing w:before="0" w:after="0" w:line="240" w:lineRule="auto"/>
      <w:jc w:val="center"/>
    </w:pPr>
    <w:rPr>
      <w:rFonts w:cs="Times New Roman"/>
      <w:bCs/>
      <w:kern w:val="32"/>
      <w:szCs w:val="24"/>
      <w:lang w:eastAsia="en-US"/>
    </w:rPr>
  </w:style>
  <w:style w:type="character" w:customStyle="1" w:styleId="53">
    <w:name w:val="Стиль5 Знак"/>
    <w:link w:val="52"/>
    <w:rsid w:val="00C907E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62">
    <w:name w:val="Стиль6"/>
    <w:basedOn w:val="41"/>
    <w:link w:val="63"/>
    <w:qFormat/>
    <w:rsid w:val="00C907E1"/>
    <w:pPr>
      <w:ind w:left="10206"/>
    </w:pPr>
  </w:style>
  <w:style w:type="character" w:customStyle="1" w:styleId="63">
    <w:name w:val="Стиль6 Знак"/>
    <w:basedOn w:val="42"/>
    <w:link w:val="62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afff1">
    <w:name w:val="Приложение альбом"/>
    <w:basedOn w:val="41"/>
    <w:link w:val="afff2"/>
    <w:qFormat/>
    <w:rsid w:val="00C907E1"/>
    <w:pPr>
      <w:ind w:left="10206"/>
    </w:pPr>
  </w:style>
  <w:style w:type="character" w:customStyle="1" w:styleId="afff2">
    <w:name w:val="Приложение альбом Знак"/>
    <w:basedOn w:val="42"/>
    <w:link w:val="afff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afff3">
    <w:name w:val="Приложение коммент"/>
    <w:basedOn w:val="1"/>
    <w:link w:val="afff4"/>
    <w:qFormat/>
    <w:rsid w:val="00C907E1"/>
    <w:pPr>
      <w:keepLines w:val="0"/>
      <w:numPr>
        <w:numId w:val="0"/>
      </w:numPr>
      <w:tabs>
        <w:tab w:val="num" w:pos="0"/>
        <w:tab w:val="num" w:pos="5954"/>
      </w:tabs>
      <w:suppressAutoHyphens w:val="0"/>
      <w:spacing w:before="0" w:after="0" w:line="240" w:lineRule="auto"/>
      <w:ind w:left="5670"/>
      <w:outlineLvl w:val="9"/>
    </w:pPr>
    <w:rPr>
      <w:rFonts w:cs="Times New Roman"/>
      <w:b w:val="0"/>
      <w:bCs/>
      <w:kern w:val="32"/>
      <w:szCs w:val="24"/>
      <w:lang w:eastAsia="en-US"/>
    </w:rPr>
  </w:style>
  <w:style w:type="character" w:customStyle="1" w:styleId="afff4">
    <w:name w:val="Приложение коммент Знак"/>
    <w:link w:val="afff3"/>
    <w:rsid w:val="00C907E1"/>
    <w:rPr>
      <w:rFonts w:ascii="Times New Roman" w:eastAsia="Times New Roman" w:hAnsi="Times New Roman" w:cs="Times New Roman"/>
      <w:bCs/>
      <w:kern w:val="32"/>
      <w:sz w:val="24"/>
      <w:szCs w:val="24"/>
    </w:rPr>
  </w:style>
  <w:style w:type="paragraph" w:customStyle="1" w:styleId="afff5">
    <w:name w:val="Приложение коммент альбом"/>
    <w:basedOn w:val="afff3"/>
    <w:link w:val="afff6"/>
    <w:qFormat/>
    <w:rsid w:val="00C907E1"/>
    <w:pPr>
      <w:ind w:left="10206"/>
    </w:pPr>
  </w:style>
  <w:style w:type="character" w:customStyle="1" w:styleId="afff6">
    <w:name w:val="Приложение коммент альбом Знак"/>
    <w:basedOn w:val="afff4"/>
    <w:link w:val="afff5"/>
    <w:rsid w:val="00C907E1"/>
    <w:rPr>
      <w:rFonts w:ascii="Times New Roman" w:eastAsia="Times New Roman" w:hAnsi="Times New Roman" w:cs="Times New Roman"/>
      <w:bCs/>
      <w:kern w:val="32"/>
      <w:sz w:val="24"/>
      <w:szCs w:val="24"/>
    </w:rPr>
  </w:style>
  <w:style w:type="paragraph" w:customStyle="1" w:styleId="1N">
    <w:name w:val="Приложение 1_N"/>
    <w:basedOn w:val="a1"/>
    <w:link w:val="1N0"/>
    <w:qFormat/>
    <w:rsid w:val="00C907E1"/>
    <w:pPr>
      <w:spacing w:after="0" w:line="240" w:lineRule="auto"/>
      <w:jc w:val="right"/>
    </w:pPr>
    <w:rPr>
      <w:rFonts w:eastAsia="Times New Roman" w:cs="Times New Roman"/>
      <w:b/>
      <w:color w:val="000000"/>
      <w:sz w:val="24"/>
      <w:szCs w:val="24"/>
    </w:rPr>
  </w:style>
  <w:style w:type="character" w:customStyle="1" w:styleId="1N0">
    <w:name w:val="Приложение 1_N Знак"/>
    <w:link w:val="1N"/>
    <w:rsid w:val="00C907E1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1N1">
    <w:name w:val="Приложение 1_N заг"/>
    <w:basedOn w:val="1"/>
    <w:link w:val="1N2"/>
    <w:qFormat/>
    <w:rsid w:val="00C907E1"/>
    <w:pPr>
      <w:keepLines w:val="0"/>
      <w:numPr>
        <w:numId w:val="0"/>
      </w:numPr>
      <w:tabs>
        <w:tab w:val="num" w:pos="0"/>
      </w:tabs>
      <w:suppressAutoHyphens w:val="0"/>
      <w:spacing w:before="0" w:after="0" w:line="240" w:lineRule="auto"/>
      <w:jc w:val="center"/>
    </w:pPr>
    <w:rPr>
      <w:rFonts w:cs="Times New Roman"/>
      <w:bCs/>
      <w:kern w:val="32"/>
      <w:szCs w:val="24"/>
      <w:lang w:eastAsia="en-US"/>
    </w:rPr>
  </w:style>
  <w:style w:type="character" w:customStyle="1" w:styleId="1N2">
    <w:name w:val="Приложение 1_N заг Знак"/>
    <w:link w:val="1N1"/>
    <w:rsid w:val="00C907E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2N">
    <w:name w:val="Приложение 2_N альбом"/>
    <w:basedOn w:val="62"/>
    <w:link w:val="2N0"/>
    <w:qFormat/>
    <w:rsid w:val="00C907E1"/>
    <w:pPr>
      <w:ind w:left="11624"/>
    </w:pPr>
  </w:style>
  <w:style w:type="character" w:customStyle="1" w:styleId="2N0">
    <w:name w:val="Приложение 2_N альбом Знак"/>
    <w:basedOn w:val="63"/>
    <w:link w:val="2N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2N1">
    <w:name w:val="Приложение 2_N заг"/>
    <w:basedOn w:val="1"/>
    <w:link w:val="2N2"/>
    <w:qFormat/>
    <w:rsid w:val="00C907E1"/>
    <w:pPr>
      <w:keepLines w:val="0"/>
      <w:numPr>
        <w:numId w:val="0"/>
      </w:numPr>
      <w:tabs>
        <w:tab w:val="num" w:pos="10206"/>
      </w:tabs>
      <w:suppressAutoHyphens w:val="0"/>
      <w:spacing w:before="0" w:after="0" w:line="240" w:lineRule="auto"/>
      <w:jc w:val="center"/>
      <w:outlineLvl w:val="9"/>
    </w:pPr>
    <w:rPr>
      <w:rFonts w:cs="Times New Roman"/>
      <w:bCs/>
      <w:kern w:val="32"/>
      <w:szCs w:val="24"/>
      <w:lang w:eastAsia="en-US"/>
    </w:rPr>
  </w:style>
  <w:style w:type="character" w:customStyle="1" w:styleId="2N2">
    <w:name w:val="Приложение 2_N заг Знак"/>
    <w:link w:val="2N1"/>
    <w:rsid w:val="00C907E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2N3">
    <w:name w:val="Приложение 2_N"/>
    <w:basedOn w:val="41"/>
    <w:link w:val="2N4"/>
    <w:qFormat/>
    <w:rsid w:val="00C907E1"/>
    <w:pPr>
      <w:ind w:left="5103"/>
    </w:pPr>
  </w:style>
  <w:style w:type="character" w:customStyle="1" w:styleId="2N4">
    <w:name w:val="Приложение 2_N Знак"/>
    <w:basedOn w:val="42"/>
    <w:link w:val="2N3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4N">
    <w:name w:val="Приложение 4_N"/>
    <w:basedOn w:val="3N"/>
    <w:link w:val="4N0"/>
    <w:qFormat/>
    <w:rsid w:val="00C907E1"/>
  </w:style>
  <w:style w:type="character" w:customStyle="1" w:styleId="4N0">
    <w:name w:val="Приложение 4_N Знак"/>
    <w:basedOn w:val="3N0"/>
    <w:link w:val="4N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4N1">
    <w:name w:val="Приложение 4_N  заг"/>
    <w:basedOn w:val="3N1"/>
    <w:link w:val="4N2"/>
    <w:qFormat/>
    <w:rsid w:val="00C907E1"/>
  </w:style>
  <w:style w:type="character" w:customStyle="1" w:styleId="4N2">
    <w:name w:val="Приложение 4_N  заг Знак"/>
    <w:basedOn w:val="3N2"/>
    <w:link w:val="4N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5N">
    <w:name w:val="Приложение 5_N"/>
    <w:basedOn w:val="4N"/>
    <w:link w:val="5N0"/>
    <w:qFormat/>
    <w:rsid w:val="00C907E1"/>
  </w:style>
  <w:style w:type="character" w:customStyle="1" w:styleId="5N0">
    <w:name w:val="Приложение 5_N Знак"/>
    <w:basedOn w:val="4N0"/>
    <w:link w:val="5N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5N1">
    <w:name w:val="Приложение 5_N заг"/>
    <w:basedOn w:val="4N1"/>
    <w:link w:val="5N2"/>
    <w:qFormat/>
    <w:rsid w:val="00C907E1"/>
  </w:style>
  <w:style w:type="character" w:customStyle="1" w:styleId="5N2">
    <w:name w:val="Приложение 5_N заг Знак"/>
    <w:basedOn w:val="4N2"/>
    <w:link w:val="5N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6N">
    <w:name w:val="Приложение 6_N"/>
    <w:basedOn w:val="5N"/>
    <w:link w:val="6N0"/>
    <w:qFormat/>
    <w:rsid w:val="00C907E1"/>
  </w:style>
  <w:style w:type="character" w:customStyle="1" w:styleId="6N0">
    <w:name w:val="Приложение 6_N Знак"/>
    <w:basedOn w:val="5N0"/>
    <w:link w:val="6N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6N1">
    <w:name w:val="Приложение 6_N заг"/>
    <w:basedOn w:val="5N1"/>
    <w:link w:val="6N2"/>
    <w:qFormat/>
    <w:rsid w:val="00C907E1"/>
  </w:style>
  <w:style w:type="character" w:customStyle="1" w:styleId="6N2">
    <w:name w:val="Приложение 6_N заг Знак"/>
    <w:basedOn w:val="5N2"/>
    <w:link w:val="6N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6N3">
    <w:name w:val="Приложение 6_N альбом"/>
    <w:basedOn w:val="a1"/>
    <w:link w:val="6N4"/>
    <w:qFormat/>
    <w:rsid w:val="00C907E1"/>
    <w:pPr>
      <w:spacing w:after="0" w:line="240" w:lineRule="auto"/>
      <w:ind w:left="11340"/>
      <w:jc w:val="right"/>
    </w:pPr>
    <w:rPr>
      <w:rFonts w:eastAsia="Times New Roman" w:cs="Times New Roman"/>
      <w:b/>
      <w:color w:val="000000"/>
      <w:sz w:val="24"/>
      <w:szCs w:val="24"/>
    </w:rPr>
  </w:style>
  <w:style w:type="character" w:customStyle="1" w:styleId="6N4">
    <w:name w:val="Приложение 6_N альбом Знак"/>
    <w:link w:val="6N3"/>
    <w:rsid w:val="00C907E1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9N">
    <w:name w:val="Приложение 9_N"/>
    <w:basedOn w:val="5N"/>
    <w:link w:val="9N0"/>
    <w:qFormat/>
    <w:rsid w:val="00C907E1"/>
  </w:style>
  <w:style w:type="character" w:customStyle="1" w:styleId="9N0">
    <w:name w:val="Приложение 9_N Знак"/>
    <w:basedOn w:val="5N0"/>
    <w:link w:val="9N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9N1">
    <w:name w:val="Приложение 9_N заг"/>
    <w:basedOn w:val="5N1"/>
    <w:link w:val="9N2"/>
    <w:qFormat/>
    <w:rsid w:val="00C907E1"/>
  </w:style>
  <w:style w:type="character" w:customStyle="1" w:styleId="9N2">
    <w:name w:val="Приложение 9_N заг Знак"/>
    <w:basedOn w:val="5N2"/>
    <w:link w:val="9N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9N3">
    <w:name w:val="Приложение 9_N альбом"/>
    <w:basedOn w:val="6N3"/>
    <w:link w:val="9N4"/>
    <w:qFormat/>
    <w:rsid w:val="00C907E1"/>
  </w:style>
  <w:style w:type="character" w:customStyle="1" w:styleId="9N4">
    <w:name w:val="Приложение 9_N альбом Знак"/>
    <w:basedOn w:val="6N4"/>
    <w:link w:val="9N3"/>
    <w:rsid w:val="00C907E1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10N">
    <w:name w:val="Приложение 10_N"/>
    <w:basedOn w:val="9N"/>
    <w:link w:val="10N0"/>
    <w:qFormat/>
    <w:rsid w:val="00C907E1"/>
  </w:style>
  <w:style w:type="character" w:customStyle="1" w:styleId="10N0">
    <w:name w:val="Приложение 10_N Знак"/>
    <w:basedOn w:val="9N0"/>
    <w:link w:val="10N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10N1">
    <w:name w:val="Приложение 10_N заг"/>
    <w:basedOn w:val="9N1"/>
    <w:link w:val="10N2"/>
    <w:qFormat/>
    <w:rsid w:val="00C907E1"/>
  </w:style>
  <w:style w:type="character" w:customStyle="1" w:styleId="10N2">
    <w:name w:val="Приложение 10_N заг Знак"/>
    <w:basedOn w:val="9N2"/>
    <w:link w:val="10N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10N3">
    <w:name w:val="Приложение 10_N альбом"/>
    <w:basedOn w:val="9N3"/>
    <w:link w:val="10N4"/>
    <w:qFormat/>
    <w:rsid w:val="00C907E1"/>
  </w:style>
  <w:style w:type="character" w:customStyle="1" w:styleId="10N4">
    <w:name w:val="Приложение 10_N альбом Знак"/>
    <w:basedOn w:val="9N4"/>
    <w:link w:val="10N3"/>
    <w:rsid w:val="00C907E1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11N">
    <w:name w:val="Приложение 11_N альбом"/>
    <w:basedOn w:val="10N3"/>
    <w:link w:val="11N0"/>
    <w:qFormat/>
    <w:rsid w:val="00C907E1"/>
  </w:style>
  <w:style w:type="character" w:customStyle="1" w:styleId="11N0">
    <w:name w:val="Приложение 11_N альбом Знак"/>
    <w:basedOn w:val="10N4"/>
    <w:link w:val="11N"/>
    <w:rsid w:val="00C907E1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11N1">
    <w:name w:val="Приложение 11_N заг"/>
    <w:basedOn w:val="10N1"/>
    <w:link w:val="11N2"/>
    <w:qFormat/>
    <w:rsid w:val="00C907E1"/>
  </w:style>
  <w:style w:type="character" w:customStyle="1" w:styleId="11N2">
    <w:name w:val="Приложение 11_N заг Знак"/>
    <w:basedOn w:val="10N2"/>
    <w:link w:val="11N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11N3">
    <w:name w:val="Приложение 11_N"/>
    <w:basedOn w:val="10N"/>
    <w:link w:val="11N4"/>
    <w:qFormat/>
    <w:rsid w:val="00C907E1"/>
  </w:style>
  <w:style w:type="character" w:customStyle="1" w:styleId="11N4">
    <w:name w:val="Приложение 11_N Знак"/>
    <w:basedOn w:val="10N0"/>
    <w:link w:val="11N3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THKRecipaddress">
    <w:name w:val="THKRecipaddress"/>
    <w:rsid w:val="00C907E1"/>
    <w:pPr>
      <w:spacing w:after="280" w:line="280" w:lineRule="exact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a">
    <w:name w:val="Перечисление"/>
    <w:basedOn w:val="a1"/>
    <w:next w:val="a1"/>
    <w:link w:val="afff7"/>
    <w:rsid w:val="00C907E1"/>
    <w:pPr>
      <w:numPr>
        <w:numId w:val="4"/>
      </w:numPr>
      <w:spacing w:after="0" w:line="360" w:lineRule="auto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ff7">
    <w:name w:val="Перечисление Знак"/>
    <w:link w:val="a"/>
    <w:rsid w:val="00C907E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8">
    <w:name w:val="ОСНОВНОЙ ТЕКСТ"/>
    <w:basedOn w:val="a1"/>
    <w:link w:val="afff9"/>
    <w:rsid w:val="00C907E1"/>
    <w:pPr>
      <w:spacing w:after="0" w:line="360" w:lineRule="auto"/>
      <w:ind w:firstLine="856"/>
      <w:jc w:val="both"/>
    </w:pPr>
    <w:rPr>
      <w:rFonts w:eastAsia="Times New Roman" w:cs="Times New Roman"/>
      <w:color w:val="000000"/>
      <w:sz w:val="24"/>
      <w:szCs w:val="20"/>
      <w:lang w:eastAsia="ru-RU"/>
    </w:rPr>
  </w:style>
  <w:style w:type="character" w:customStyle="1" w:styleId="afff9">
    <w:name w:val="ОСНОВНОЙ ТЕКСТ Знак"/>
    <w:link w:val="afff8"/>
    <w:rsid w:val="00C907E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fffa">
    <w:name w:val="Strong"/>
    <w:uiPriority w:val="22"/>
    <w:qFormat/>
    <w:rsid w:val="00C907E1"/>
    <w:rPr>
      <w:b/>
      <w:bCs/>
    </w:rPr>
  </w:style>
  <w:style w:type="paragraph" w:styleId="afffb">
    <w:name w:val="Normal (Web)"/>
    <w:basedOn w:val="a1"/>
    <w:rsid w:val="00C907E1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17">
    <w:name w:val="index 1"/>
    <w:basedOn w:val="a1"/>
    <w:next w:val="a1"/>
    <w:autoRedefine/>
    <w:rsid w:val="00C907E1"/>
    <w:pPr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29">
    <w:name w:val="перечень Знак Знак2"/>
    <w:rsid w:val="00C907E1"/>
    <w:rPr>
      <w:sz w:val="24"/>
      <w:szCs w:val="24"/>
      <w:lang w:val="ru-RU" w:eastAsia="ru-RU" w:bidi="ar-SA"/>
    </w:rPr>
  </w:style>
  <w:style w:type="character" w:customStyle="1" w:styleId="afffc">
    <w:name w:val="т№ Знак"/>
    <w:rsid w:val="00C907E1"/>
    <w:rPr>
      <w:b/>
      <w:sz w:val="24"/>
      <w:szCs w:val="24"/>
      <w:lang w:val="ru-RU" w:eastAsia="ru-RU" w:bidi="ar-SA"/>
    </w:rPr>
  </w:style>
  <w:style w:type="paragraph" w:customStyle="1" w:styleId="afffd">
    <w:name w:val="перечень"/>
    <w:basedOn w:val="a1"/>
    <w:link w:val="afffe"/>
    <w:rsid w:val="00C907E1"/>
    <w:pPr>
      <w:spacing w:after="120" w:line="240" w:lineRule="auto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ffe">
    <w:name w:val="перечень Знак"/>
    <w:link w:val="afffd"/>
    <w:locked/>
    <w:rsid w:val="00C907E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таблица"/>
    <w:basedOn w:val="a1"/>
    <w:rsid w:val="00C907E1"/>
    <w:pPr>
      <w:numPr>
        <w:numId w:val="7"/>
      </w:numPr>
      <w:tabs>
        <w:tab w:val="clear" w:pos="1077"/>
      </w:tabs>
      <w:spacing w:after="0" w:line="240" w:lineRule="auto"/>
      <w:ind w:left="0" w:firstLine="0"/>
      <w:jc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-0">
    <w:name w:val="перечень-цифра"/>
    <w:basedOn w:val="afffd"/>
    <w:rsid w:val="00C907E1"/>
    <w:pPr>
      <w:numPr>
        <w:numId w:val="6"/>
      </w:numPr>
      <w:tabs>
        <w:tab w:val="num" w:pos="432"/>
      </w:tabs>
      <w:ind w:left="432" w:hanging="432"/>
    </w:pPr>
  </w:style>
  <w:style w:type="paragraph" w:customStyle="1" w:styleId="-">
    <w:name w:val="перечень-буква"/>
    <w:basedOn w:val="afffd"/>
    <w:rsid w:val="00C907E1"/>
    <w:pPr>
      <w:numPr>
        <w:numId w:val="5"/>
      </w:numPr>
      <w:tabs>
        <w:tab w:val="clear" w:pos="753"/>
        <w:tab w:val="num" w:pos="432"/>
      </w:tabs>
      <w:ind w:left="432" w:hanging="432"/>
    </w:pPr>
  </w:style>
  <w:style w:type="paragraph" w:customStyle="1" w:styleId="2a">
    <w:name w:val="Обычный2"/>
    <w:rsid w:val="00C907E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paragraph" w:styleId="affff">
    <w:name w:val="Plain Text"/>
    <w:basedOn w:val="a1"/>
    <w:link w:val="affff0"/>
    <w:uiPriority w:val="99"/>
    <w:unhideWhenUsed/>
    <w:rsid w:val="00C907E1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f0">
    <w:name w:val="Текст Знак"/>
    <w:basedOn w:val="a3"/>
    <w:link w:val="affff"/>
    <w:uiPriority w:val="99"/>
    <w:rsid w:val="00C907E1"/>
    <w:rPr>
      <w:rFonts w:ascii="Calibri" w:eastAsia="Calibri" w:hAnsi="Calibri" w:cs="Times New Roman"/>
      <w:szCs w:val="21"/>
    </w:rPr>
  </w:style>
  <w:style w:type="paragraph" w:customStyle="1" w:styleId="18">
    <w:name w:val="1."/>
    <w:basedOn w:val="a1"/>
    <w:rsid w:val="00C907E1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Calibri" w:hAnsi="Helv" w:cs="Times New Roman"/>
      <w:sz w:val="20"/>
      <w:szCs w:val="20"/>
      <w:lang w:val="en-GB"/>
    </w:rPr>
  </w:style>
  <w:style w:type="paragraph" w:styleId="affff1">
    <w:name w:val="TOC Heading"/>
    <w:basedOn w:val="1"/>
    <w:next w:val="a1"/>
    <w:uiPriority w:val="39"/>
    <w:unhideWhenUsed/>
    <w:qFormat/>
    <w:rsid w:val="00C907E1"/>
    <w:pPr>
      <w:numPr>
        <w:numId w:val="0"/>
      </w:numPr>
      <w:suppressAutoHyphens w:val="0"/>
      <w:spacing w:before="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</w:rPr>
  </w:style>
  <w:style w:type="paragraph" w:styleId="affff2">
    <w:name w:val="Subtitle"/>
    <w:basedOn w:val="a1"/>
    <w:next w:val="a1"/>
    <w:link w:val="affff3"/>
    <w:qFormat/>
    <w:rsid w:val="00C907E1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fff3">
    <w:name w:val="Подзаголовок Знак"/>
    <w:basedOn w:val="a3"/>
    <w:link w:val="affff2"/>
    <w:rsid w:val="00C907E1"/>
    <w:rPr>
      <w:rFonts w:eastAsiaTheme="minorEastAsia"/>
      <w:color w:val="5A5A5A" w:themeColor="text1" w:themeTint="A5"/>
      <w:spacing w:val="15"/>
      <w:lang w:eastAsia="ru-RU"/>
    </w:rPr>
  </w:style>
  <w:style w:type="character" w:styleId="affff4">
    <w:name w:val="Emphasis"/>
    <w:basedOn w:val="a3"/>
    <w:qFormat/>
    <w:rsid w:val="00C907E1"/>
    <w:rPr>
      <w:i/>
      <w:iCs/>
    </w:rPr>
  </w:style>
  <w:style w:type="paragraph" w:styleId="2b">
    <w:name w:val="Quote"/>
    <w:basedOn w:val="a1"/>
    <w:next w:val="a1"/>
    <w:link w:val="2c"/>
    <w:uiPriority w:val="29"/>
    <w:qFormat/>
    <w:rsid w:val="003D18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c">
    <w:name w:val="Цитата 2 Знак"/>
    <w:basedOn w:val="a3"/>
    <w:link w:val="2b"/>
    <w:uiPriority w:val="29"/>
    <w:rsid w:val="003D189C"/>
    <w:rPr>
      <w:i/>
      <w:iCs/>
      <w:color w:val="404040" w:themeColor="text1" w:themeTint="BF"/>
    </w:rPr>
  </w:style>
  <w:style w:type="paragraph" w:styleId="affff5">
    <w:name w:val="No Spacing"/>
    <w:uiPriority w:val="1"/>
    <w:qFormat/>
    <w:rsid w:val="003D189C"/>
    <w:pPr>
      <w:spacing w:after="0" w:line="240" w:lineRule="auto"/>
    </w:pPr>
  </w:style>
  <w:style w:type="table" w:customStyle="1" w:styleId="19">
    <w:name w:val="Сетка таблицы1"/>
    <w:basedOn w:val="a4"/>
    <w:next w:val="a7"/>
    <w:rsid w:val="00EA3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a">
    <w:name w:val="Нет списка1"/>
    <w:next w:val="a5"/>
    <w:uiPriority w:val="99"/>
    <w:semiHidden/>
    <w:unhideWhenUsed/>
    <w:rsid w:val="00A14A81"/>
  </w:style>
  <w:style w:type="table" w:customStyle="1" w:styleId="2d">
    <w:name w:val="Сетка таблицы2"/>
    <w:basedOn w:val="a4"/>
    <w:next w:val="a7"/>
    <w:rsid w:val="00A14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93163"/>
    <w:rPr>
      <w:rFonts w:ascii="Times New Roman" w:hAnsi="Times New Roman"/>
    </w:rPr>
  </w:style>
  <w:style w:type="paragraph" w:styleId="1">
    <w:name w:val="heading 1"/>
    <w:aliases w:val="(части)"/>
    <w:basedOn w:val="a1"/>
    <w:next w:val="a2"/>
    <w:link w:val="11"/>
    <w:autoRedefine/>
    <w:qFormat/>
    <w:rsid w:val="00C671D1"/>
    <w:pPr>
      <w:keepNext/>
      <w:keepLines/>
      <w:numPr>
        <w:numId w:val="1"/>
      </w:numPr>
      <w:suppressAutoHyphens/>
      <w:spacing w:before="360" w:after="120" w:line="100" w:lineRule="atLeast"/>
      <w:outlineLvl w:val="0"/>
    </w:pPr>
    <w:rPr>
      <w:rFonts w:eastAsia="Times New Roman" w:cs="font241"/>
      <w:b/>
      <w:sz w:val="24"/>
      <w:szCs w:val="32"/>
      <w:lang w:eastAsia="ru-RU"/>
    </w:rPr>
  </w:style>
  <w:style w:type="paragraph" w:styleId="2">
    <w:name w:val="heading 2"/>
    <w:basedOn w:val="a1"/>
    <w:next w:val="a2"/>
    <w:link w:val="20"/>
    <w:autoRedefine/>
    <w:qFormat/>
    <w:rsid w:val="004F2A15"/>
    <w:pPr>
      <w:keepNext/>
      <w:keepLines/>
      <w:numPr>
        <w:ilvl w:val="1"/>
        <w:numId w:val="1"/>
      </w:numPr>
      <w:tabs>
        <w:tab w:val="left" w:pos="1276"/>
      </w:tabs>
      <w:suppressAutoHyphens/>
      <w:spacing w:after="0" w:line="288" w:lineRule="auto"/>
      <w:ind w:left="0" w:firstLine="567"/>
      <w:contextualSpacing/>
      <w:outlineLvl w:val="1"/>
    </w:pPr>
    <w:rPr>
      <w:rFonts w:eastAsia="Times New Roman" w:cs="Times New Roman"/>
      <w:sz w:val="24"/>
      <w:szCs w:val="24"/>
      <w:lang w:eastAsia="ru-RU"/>
    </w:rPr>
  </w:style>
  <w:style w:type="paragraph" w:styleId="30">
    <w:name w:val="heading 3"/>
    <w:basedOn w:val="a1"/>
    <w:next w:val="a2"/>
    <w:link w:val="31"/>
    <w:autoRedefine/>
    <w:qFormat/>
    <w:rsid w:val="006C33DC"/>
    <w:pPr>
      <w:keepNext/>
      <w:keepLines/>
      <w:suppressAutoHyphens/>
      <w:spacing w:before="280" w:after="240" w:line="100" w:lineRule="atLeast"/>
      <w:outlineLvl w:val="2"/>
    </w:pPr>
    <w:rPr>
      <w:rFonts w:eastAsia="Times New Roman" w:cs="font241"/>
      <w:sz w:val="24"/>
      <w:szCs w:val="24"/>
      <w:lang w:eastAsia="ar-SA"/>
    </w:rPr>
  </w:style>
  <w:style w:type="paragraph" w:styleId="4">
    <w:name w:val="heading 4"/>
    <w:basedOn w:val="a1"/>
    <w:next w:val="a2"/>
    <w:link w:val="40"/>
    <w:autoRedefine/>
    <w:qFormat/>
    <w:rsid w:val="006C33DC"/>
    <w:pPr>
      <w:keepNext/>
      <w:keepLines/>
      <w:suppressAutoHyphens/>
      <w:spacing w:before="160" w:after="120" w:line="100" w:lineRule="atLeast"/>
      <w:outlineLvl w:val="3"/>
    </w:pPr>
    <w:rPr>
      <w:rFonts w:eastAsia="Times New Roman" w:cs="font241"/>
      <w:iCs/>
      <w:sz w:val="24"/>
      <w:szCs w:val="24"/>
      <w:lang w:eastAsia="ar-SA"/>
    </w:rPr>
  </w:style>
  <w:style w:type="paragraph" w:styleId="5">
    <w:name w:val="heading 5"/>
    <w:basedOn w:val="a1"/>
    <w:next w:val="a1"/>
    <w:link w:val="50"/>
    <w:qFormat/>
    <w:rsid w:val="00C907E1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1"/>
    <w:next w:val="a1"/>
    <w:link w:val="60"/>
    <w:qFormat/>
    <w:rsid w:val="00C907E1"/>
    <w:pPr>
      <w:keepNext/>
      <w:spacing w:after="0" w:line="240" w:lineRule="auto"/>
      <w:ind w:left="5760" w:firstLine="720"/>
      <w:jc w:val="both"/>
      <w:outlineLvl w:val="5"/>
    </w:pPr>
    <w:rPr>
      <w:rFonts w:eastAsia="Times New Roman" w:cs="Times New Roman"/>
      <w:color w:val="000000"/>
      <w:sz w:val="28"/>
      <w:szCs w:val="20"/>
      <w:lang w:eastAsia="ru-RU"/>
    </w:rPr>
  </w:style>
  <w:style w:type="paragraph" w:styleId="70">
    <w:name w:val="heading 7"/>
    <w:basedOn w:val="a1"/>
    <w:next w:val="a1"/>
    <w:link w:val="71"/>
    <w:qFormat/>
    <w:rsid w:val="00C907E1"/>
    <w:pPr>
      <w:keepNext/>
      <w:spacing w:after="0" w:line="240" w:lineRule="auto"/>
      <w:ind w:left="6480" w:firstLine="720"/>
      <w:jc w:val="both"/>
      <w:outlineLvl w:val="6"/>
    </w:pPr>
    <w:rPr>
      <w:rFonts w:eastAsia="Times New Roman" w:cs="Times New Roman"/>
      <w:b/>
      <w:color w:val="000000"/>
      <w:sz w:val="24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C907E1"/>
    <w:pPr>
      <w:keepNext/>
      <w:spacing w:after="0" w:line="240" w:lineRule="auto"/>
      <w:ind w:firstLine="720"/>
      <w:outlineLvl w:val="7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C907E1"/>
    <w:pPr>
      <w:keepNext/>
      <w:shd w:val="clear" w:color="auto" w:fill="FFFFFF"/>
      <w:spacing w:after="0" w:line="240" w:lineRule="auto"/>
      <w:ind w:left="6" w:hanging="11"/>
      <w:jc w:val="center"/>
      <w:outlineLvl w:val="8"/>
    </w:pPr>
    <w:rPr>
      <w:rFonts w:eastAsia="Times New Roman" w:cs="Times New Roman"/>
      <w:color w:val="000000"/>
      <w:spacing w:val="-3"/>
      <w:sz w:val="28"/>
      <w:szCs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aliases w:val="(части) Знак1"/>
    <w:basedOn w:val="a3"/>
    <w:link w:val="1"/>
    <w:rsid w:val="00C671D1"/>
    <w:rPr>
      <w:rFonts w:ascii="Times New Roman" w:eastAsia="Times New Roman" w:hAnsi="Times New Roman" w:cs="font241"/>
      <w:b/>
      <w:sz w:val="24"/>
      <w:szCs w:val="32"/>
      <w:lang w:eastAsia="ru-RU"/>
    </w:rPr>
  </w:style>
  <w:style w:type="paragraph" w:styleId="a2">
    <w:name w:val="Body Text"/>
    <w:aliases w:val="bt"/>
    <w:basedOn w:val="a1"/>
    <w:link w:val="a6"/>
    <w:unhideWhenUsed/>
    <w:rsid w:val="00F42D55"/>
    <w:pPr>
      <w:spacing w:after="120"/>
    </w:pPr>
  </w:style>
  <w:style w:type="character" w:customStyle="1" w:styleId="a6">
    <w:name w:val="Основной текст Знак"/>
    <w:aliases w:val="bt Знак1"/>
    <w:basedOn w:val="a3"/>
    <w:link w:val="a2"/>
    <w:rsid w:val="00F42D55"/>
  </w:style>
  <w:style w:type="character" w:customStyle="1" w:styleId="20">
    <w:name w:val="Заголовок 2 Знак"/>
    <w:basedOn w:val="a3"/>
    <w:link w:val="2"/>
    <w:rsid w:val="004F2A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3 Знак"/>
    <w:basedOn w:val="a3"/>
    <w:link w:val="30"/>
    <w:rsid w:val="00F42D55"/>
    <w:rPr>
      <w:rFonts w:ascii="Times New Roman" w:eastAsia="Times New Roman" w:hAnsi="Times New Roman" w:cs="font241"/>
      <w:sz w:val="24"/>
      <w:szCs w:val="24"/>
      <w:lang w:eastAsia="ar-SA"/>
    </w:rPr>
  </w:style>
  <w:style w:type="character" w:customStyle="1" w:styleId="40">
    <w:name w:val="Заголовок 4 Знак"/>
    <w:basedOn w:val="a3"/>
    <w:link w:val="4"/>
    <w:rsid w:val="006D3036"/>
    <w:rPr>
      <w:rFonts w:ascii="Times New Roman" w:eastAsia="Times New Roman" w:hAnsi="Times New Roman" w:cs="font241"/>
      <w:iCs/>
      <w:sz w:val="24"/>
      <w:szCs w:val="24"/>
      <w:lang w:eastAsia="ar-SA"/>
    </w:rPr>
  </w:style>
  <w:style w:type="character" w:customStyle="1" w:styleId="50">
    <w:name w:val="Заголовок 5 Знак"/>
    <w:basedOn w:val="a3"/>
    <w:link w:val="5"/>
    <w:rsid w:val="00C907E1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C907E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71">
    <w:name w:val="Заголовок 7 Знак"/>
    <w:basedOn w:val="a3"/>
    <w:link w:val="70"/>
    <w:rsid w:val="00C907E1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C907E1"/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C907E1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character" w:customStyle="1" w:styleId="110">
    <w:name w:val="Заголовок 1 Знак1"/>
    <w:aliases w:val="(части) Знак"/>
    <w:autoRedefine/>
    <w:locked/>
    <w:rsid w:val="00D93AF6"/>
    <w:rPr>
      <w:rFonts w:ascii="Cambria" w:hAnsi="Cambria"/>
      <w:b/>
      <w:bCs/>
      <w:kern w:val="32"/>
      <w:sz w:val="32"/>
      <w:szCs w:val="32"/>
    </w:rPr>
  </w:style>
  <w:style w:type="table" w:styleId="a7">
    <w:name w:val="Table Grid"/>
    <w:basedOn w:val="a4"/>
    <w:rsid w:val="00C90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Знак1"/>
    <w:aliases w:val="bt Знак"/>
    <w:semiHidden/>
    <w:locked/>
    <w:rsid w:val="00C907E1"/>
    <w:rPr>
      <w:rFonts w:cs="Times New Roman"/>
      <w:sz w:val="24"/>
      <w:szCs w:val="24"/>
    </w:rPr>
  </w:style>
  <w:style w:type="paragraph" w:styleId="a8">
    <w:name w:val="Balloon Text"/>
    <w:basedOn w:val="a1"/>
    <w:link w:val="a9"/>
    <w:semiHidden/>
    <w:rsid w:val="00C907E1"/>
    <w:pPr>
      <w:spacing w:after="0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9">
    <w:name w:val="Текст выноски Знак"/>
    <w:basedOn w:val="a3"/>
    <w:link w:val="a8"/>
    <w:semiHidden/>
    <w:rsid w:val="00C907E1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har">
    <w:name w:val="Char"/>
    <w:basedOn w:val="a1"/>
    <w:rsid w:val="00C907E1"/>
    <w:pPr>
      <w:keepLines/>
      <w:spacing w:line="240" w:lineRule="exact"/>
    </w:pPr>
    <w:rPr>
      <w:rFonts w:ascii="Verdana" w:eastAsia="MS Mincho" w:hAnsi="Verdana" w:cs="Franklin Gothic Book"/>
      <w:color w:val="000000"/>
      <w:sz w:val="20"/>
      <w:szCs w:val="20"/>
      <w:lang w:val="en-US"/>
    </w:rPr>
  </w:style>
  <w:style w:type="paragraph" w:customStyle="1" w:styleId="aa">
    <w:name w:val="Îáû÷íûé"/>
    <w:rsid w:val="00C907E1"/>
    <w:pPr>
      <w:widowControl w:val="0"/>
      <w:spacing w:after="0" w:line="240" w:lineRule="auto"/>
      <w:ind w:firstLine="851"/>
      <w:jc w:val="both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b">
    <w:name w:val="annotation text"/>
    <w:basedOn w:val="a1"/>
    <w:link w:val="ac"/>
    <w:rsid w:val="00C907E1"/>
    <w:pPr>
      <w:spacing w:after="0" w:line="240" w:lineRule="auto"/>
    </w:pPr>
    <w:rPr>
      <w:rFonts w:eastAsia="SimSun" w:cs="Times New Roman"/>
      <w:color w:val="000000"/>
      <w:sz w:val="20"/>
      <w:szCs w:val="20"/>
      <w:lang w:eastAsia="zh-CN"/>
    </w:rPr>
  </w:style>
  <w:style w:type="character" w:customStyle="1" w:styleId="ac">
    <w:name w:val="Текст примечания Знак"/>
    <w:basedOn w:val="a3"/>
    <w:link w:val="ab"/>
    <w:rsid w:val="00C907E1"/>
    <w:rPr>
      <w:rFonts w:ascii="Times New Roman" w:eastAsia="SimSun" w:hAnsi="Times New Roman" w:cs="Times New Roman"/>
      <w:color w:val="000000"/>
      <w:sz w:val="20"/>
      <w:szCs w:val="20"/>
      <w:lang w:eastAsia="zh-CN"/>
    </w:rPr>
  </w:style>
  <w:style w:type="character" w:styleId="ad">
    <w:name w:val="annotation reference"/>
    <w:rsid w:val="00C907E1"/>
    <w:rPr>
      <w:rFonts w:cs="Times New Roman"/>
      <w:sz w:val="16"/>
      <w:szCs w:val="16"/>
    </w:rPr>
  </w:style>
  <w:style w:type="paragraph" w:styleId="ae">
    <w:name w:val="annotation subject"/>
    <w:basedOn w:val="ab"/>
    <w:next w:val="ab"/>
    <w:link w:val="af"/>
    <w:semiHidden/>
    <w:rsid w:val="00C907E1"/>
    <w:rPr>
      <w:rFonts w:eastAsia="Times New Roman"/>
      <w:b/>
      <w:bCs/>
      <w:lang w:eastAsia="ru-RU"/>
    </w:rPr>
  </w:style>
  <w:style w:type="character" w:customStyle="1" w:styleId="af">
    <w:name w:val="Тема примечания Знак"/>
    <w:basedOn w:val="ac"/>
    <w:link w:val="ae"/>
    <w:semiHidden/>
    <w:rsid w:val="00C907E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0">
    <w:name w:val="header"/>
    <w:aliases w:val="ВерхКолонтитул,header-first,HeaderPort,??????? ??????????,h"/>
    <w:basedOn w:val="a1"/>
    <w:link w:val="af1"/>
    <w:rsid w:val="00C907E1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1">
    <w:name w:val="Верхний колонтитул Знак"/>
    <w:aliases w:val="ВерхКолонтитул Знак1,header-first Знак1,HeaderPort Знак1,??????? ?????????? Знак,h Знак"/>
    <w:basedOn w:val="a3"/>
    <w:link w:val="af0"/>
    <w:rsid w:val="00C907E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C907E1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3">
    <w:name w:val="Нижний колонтитул Знак"/>
    <w:basedOn w:val="a3"/>
    <w:link w:val="af2"/>
    <w:uiPriority w:val="99"/>
    <w:rsid w:val="00C907E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4">
    <w:name w:val="footnote text"/>
    <w:basedOn w:val="a1"/>
    <w:link w:val="af5"/>
    <w:rsid w:val="00C907E1"/>
    <w:pPr>
      <w:spacing w:after="0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character" w:customStyle="1" w:styleId="af5">
    <w:name w:val="Текст сноски Знак"/>
    <w:basedOn w:val="a3"/>
    <w:link w:val="af4"/>
    <w:rsid w:val="00C907E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21">
    <w:name w:val="Body Text Indent 2"/>
    <w:basedOn w:val="a1"/>
    <w:link w:val="22"/>
    <w:rsid w:val="00C907E1"/>
    <w:pPr>
      <w:spacing w:after="120" w:line="480" w:lineRule="auto"/>
      <w:ind w:left="283"/>
    </w:pPr>
    <w:rPr>
      <w:rFonts w:eastAsia="Times New Roman" w:cs="Times New Roman"/>
      <w:color w:val="000000"/>
      <w:sz w:val="24"/>
      <w:szCs w:val="20"/>
    </w:rPr>
  </w:style>
  <w:style w:type="character" w:customStyle="1" w:styleId="22">
    <w:name w:val="Основной текст с отступом 2 Знак"/>
    <w:basedOn w:val="a3"/>
    <w:link w:val="21"/>
    <w:rsid w:val="00C907E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af6">
    <w:name w:val="page number"/>
    <w:rsid w:val="00C907E1"/>
    <w:rPr>
      <w:rFonts w:cs="Times New Roman"/>
    </w:rPr>
  </w:style>
  <w:style w:type="paragraph" w:styleId="af7">
    <w:name w:val="Body Text Indent"/>
    <w:basedOn w:val="a1"/>
    <w:link w:val="af8"/>
    <w:rsid w:val="00C907E1"/>
    <w:pPr>
      <w:tabs>
        <w:tab w:val="left" w:pos="432"/>
      </w:tabs>
      <w:spacing w:beforeLines="60" w:after="0" w:line="240" w:lineRule="auto"/>
      <w:ind w:left="360"/>
      <w:jc w:val="both"/>
    </w:pPr>
    <w:rPr>
      <w:rFonts w:eastAsia="Times New Roman" w:cs="Times New Roman"/>
      <w:color w:val="FF00FF"/>
      <w:lang w:eastAsia="ru-RU"/>
    </w:rPr>
  </w:style>
  <w:style w:type="character" w:customStyle="1" w:styleId="af8">
    <w:name w:val="Основной текст с отступом Знак"/>
    <w:basedOn w:val="a3"/>
    <w:link w:val="af7"/>
    <w:rsid w:val="00C907E1"/>
    <w:rPr>
      <w:rFonts w:ascii="Times New Roman" w:eastAsia="Times New Roman" w:hAnsi="Times New Roman" w:cs="Times New Roman"/>
      <w:color w:val="FF00FF"/>
      <w:lang w:eastAsia="ru-RU"/>
    </w:rPr>
  </w:style>
  <w:style w:type="paragraph" w:styleId="23">
    <w:name w:val="Body Text 2"/>
    <w:basedOn w:val="a1"/>
    <w:link w:val="24"/>
    <w:rsid w:val="00C907E1"/>
    <w:pPr>
      <w:spacing w:after="0" w:line="240" w:lineRule="auto"/>
    </w:pPr>
    <w:rPr>
      <w:rFonts w:eastAsia="Times New Roman" w:cs="Times New Roman"/>
      <w:color w:val="FF0000"/>
      <w:lang w:eastAsia="ru-RU"/>
    </w:rPr>
  </w:style>
  <w:style w:type="character" w:customStyle="1" w:styleId="24">
    <w:name w:val="Основной текст 2 Знак"/>
    <w:basedOn w:val="a3"/>
    <w:link w:val="23"/>
    <w:rsid w:val="00C907E1"/>
    <w:rPr>
      <w:rFonts w:ascii="Times New Roman" w:eastAsia="Times New Roman" w:hAnsi="Times New Roman" w:cs="Times New Roman"/>
      <w:color w:val="FF0000"/>
      <w:lang w:eastAsia="ru-RU"/>
    </w:rPr>
  </w:style>
  <w:style w:type="paragraph" w:styleId="32">
    <w:name w:val="Body Text Indent 3"/>
    <w:basedOn w:val="a1"/>
    <w:link w:val="33"/>
    <w:rsid w:val="00C907E1"/>
    <w:pPr>
      <w:tabs>
        <w:tab w:val="num" w:pos="252"/>
        <w:tab w:val="left" w:pos="342"/>
      </w:tabs>
      <w:spacing w:after="0" w:line="240" w:lineRule="auto"/>
      <w:ind w:firstLine="431"/>
      <w:jc w:val="both"/>
    </w:pPr>
    <w:rPr>
      <w:rFonts w:eastAsia="Times New Roman" w:cs="Times New Roman"/>
      <w:color w:val="000000"/>
      <w:lang w:eastAsia="ru-RU"/>
    </w:rPr>
  </w:style>
  <w:style w:type="character" w:customStyle="1" w:styleId="33">
    <w:name w:val="Основной текст с отступом 3 Знак"/>
    <w:basedOn w:val="a3"/>
    <w:link w:val="32"/>
    <w:rsid w:val="00C907E1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f9">
    <w:name w:val="абзац"/>
    <w:basedOn w:val="a1"/>
    <w:link w:val="afa"/>
    <w:rsid w:val="00C907E1"/>
    <w:pPr>
      <w:spacing w:after="0" w:line="360" w:lineRule="auto"/>
      <w:ind w:firstLine="851"/>
      <w:jc w:val="both"/>
    </w:pPr>
    <w:rPr>
      <w:rFonts w:eastAsia="Times New Roman" w:cs="Times New Roman"/>
      <w:color w:val="000000"/>
      <w:sz w:val="24"/>
      <w:szCs w:val="20"/>
      <w:lang w:eastAsia="ru-RU"/>
    </w:rPr>
  </w:style>
  <w:style w:type="character" w:customStyle="1" w:styleId="afa">
    <w:name w:val="абзац Знак"/>
    <w:link w:val="af9"/>
    <w:locked/>
    <w:rsid w:val="00C907E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3">
    <w:name w:val="абзац Знак1"/>
    <w:locked/>
    <w:rsid w:val="00C907E1"/>
    <w:rPr>
      <w:rFonts w:cs="Times New Roman"/>
      <w:sz w:val="24"/>
      <w:lang w:val="ru-RU" w:eastAsia="ru-RU" w:bidi="ar-SA"/>
    </w:rPr>
  </w:style>
  <w:style w:type="paragraph" w:customStyle="1" w:styleId="afb">
    <w:name w:val="абзац Знак Знак Знак Знак"/>
    <w:basedOn w:val="a1"/>
    <w:link w:val="afc"/>
    <w:rsid w:val="00C907E1"/>
    <w:pPr>
      <w:spacing w:after="0" w:line="360" w:lineRule="auto"/>
      <w:ind w:firstLine="851"/>
      <w:jc w:val="both"/>
    </w:pPr>
    <w:rPr>
      <w:rFonts w:eastAsia="Times New Roman" w:cs="Times New Roman"/>
      <w:color w:val="000000"/>
      <w:sz w:val="24"/>
      <w:szCs w:val="20"/>
      <w:lang w:eastAsia="ru-RU"/>
    </w:rPr>
  </w:style>
  <w:style w:type="character" w:customStyle="1" w:styleId="afc">
    <w:name w:val="абзац Знак Знак Знак Знак Знак"/>
    <w:link w:val="afb"/>
    <w:locked/>
    <w:rsid w:val="00C907E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61">
    <w:name w:val="Знак Знак6"/>
    <w:semiHidden/>
    <w:rsid w:val="00C907E1"/>
    <w:rPr>
      <w:sz w:val="24"/>
      <w:lang w:val="ru-RU" w:eastAsia="en-US" w:bidi="ar-SA"/>
    </w:rPr>
  </w:style>
  <w:style w:type="paragraph" w:customStyle="1" w:styleId="afd">
    <w:name w:val="Приложение"/>
    <w:basedOn w:val="a1"/>
    <w:link w:val="afe"/>
    <w:qFormat/>
    <w:rsid w:val="00C907E1"/>
    <w:pPr>
      <w:spacing w:after="0" w:line="240" w:lineRule="auto"/>
      <w:ind w:left="5670"/>
      <w:outlineLvl w:val="0"/>
    </w:pPr>
    <w:rPr>
      <w:rFonts w:eastAsia="Times New Roman" w:cs="Times New Roman"/>
      <w:b/>
      <w:bCs/>
      <w:color w:val="000000"/>
      <w:kern w:val="32"/>
      <w:sz w:val="24"/>
      <w:szCs w:val="24"/>
    </w:rPr>
  </w:style>
  <w:style w:type="character" w:customStyle="1" w:styleId="afe">
    <w:name w:val="Приложение Знак"/>
    <w:link w:val="afd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aff">
    <w:name w:val="Приложение заголовок"/>
    <w:basedOn w:val="a1"/>
    <w:link w:val="aff0"/>
    <w:qFormat/>
    <w:rsid w:val="00C907E1"/>
    <w:pPr>
      <w:tabs>
        <w:tab w:val="num" w:pos="0"/>
      </w:tabs>
      <w:spacing w:after="0" w:line="240" w:lineRule="auto"/>
      <w:jc w:val="center"/>
      <w:outlineLvl w:val="0"/>
    </w:pPr>
    <w:rPr>
      <w:rFonts w:eastAsia="Times New Roman" w:cs="Times New Roman"/>
      <w:b/>
      <w:bCs/>
      <w:color w:val="000000"/>
      <w:kern w:val="32"/>
      <w:sz w:val="24"/>
      <w:szCs w:val="24"/>
    </w:rPr>
  </w:style>
  <w:style w:type="character" w:customStyle="1" w:styleId="aff0">
    <w:name w:val="Приложение заголовок Знак"/>
    <w:link w:val="aff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3N">
    <w:name w:val="Приложение 3_N"/>
    <w:basedOn w:val="a1"/>
    <w:link w:val="3N0"/>
    <w:qFormat/>
    <w:rsid w:val="00C907E1"/>
    <w:pPr>
      <w:spacing w:after="0" w:line="240" w:lineRule="auto"/>
      <w:ind w:left="5103"/>
      <w:outlineLvl w:val="0"/>
    </w:pPr>
    <w:rPr>
      <w:rFonts w:eastAsia="Times New Roman" w:cs="Times New Roman"/>
      <w:b/>
      <w:bCs/>
      <w:color w:val="000000"/>
      <w:kern w:val="32"/>
      <w:sz w:val="24"/>
      <w:szCs w:val="24"/>
    </w:rPr>
  </w:style>
  <w:style w:type="character" w:customStyle="1" w:styleId="3N0">
    <w:name w:val="Приложение 3_N Знак"/>
    <w:link w:val="3N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3N1">
    <w:name w:val="Приложение 3_N заг"/>
    <w:basedOn w:val="a1"/>
    <w:link w:val="3N2"/>
    <w:qFormat/>
    <w:rsid w:val="00C907E1"/>
    <w:pPr>
      <w:keepNext/>
      <w:tabs>
        <w:tab w:val="num" w:pos="10206"/>
      </w:tabs>
      <w:spacing w:after="0" w:line="240" w:lineRule="auto"/>
      <w:jc w:val="center"/>
    </w:pPr>
    <w:rPr>
      <w:rFonts w:eastAsia="Times New Roman" w:cs="Times New Roman"/>
      <w:b/>
      <w:bCs/>
      <w:color w:val="000000"/>
      <w:kern w:val="32"/>
      <w:sz w:val="24"/>
      <w:szCs w:val="24"/>
    </w:rPr>
  </w:style>
  <w:style w:type="character" w:customStyle="1" w:styleId="3N2">
    <w:name w:val="Приложение 3_N заг Знак"/>
    <w:link w:val="3N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aff1">
    <w:name w:val="Таблица_Строка"/>
    <w:basedOn w:val="a1"/>
    <w:rsid w:val="00C907E1"/>
    <w:pPr>
      <w:spacing w:before="120" w:after="0" w:line="240" w:lineRule="auto"/>
    </w:pPr>
    <w:rPr>
      <w:rFonts w:ascii="Arial" w:eastAsia="Times New Roman" w:hAnsi="Arial" w:cs="Times New Roman"/>
      <w:snapToGrid w:val="0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C907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f2">
    <w:name w:val="Revision"/>
    <w:hidden/>
    <w:semiHidden/>
    <w:rsid w:val="00C907E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3">
    <w:name w:val="Hyperlink"/>
    <w:uiPriority w:val="99"/>
    <w:rsid w:val="00C907E1"/>
    <w:rPr>
      <w:color w:val="0000FF"/>
      <w:u w:val="single"/>
    </w:rPr>
  </w:style>
  <w:style w:type="character" w:customStyle="1" w:styleId="51">
    <w:name w:val="Знак Знак5"/>
    <w:rsid w:val="00C907E1"/>
    <w:rPr>
      <w:sz w:val="24"/>
      <w:lang w:val="ru-RU" w:eastAsia="ru-RU" w:bidi="ar-SA"/>
    </w:rPr>
  </w:style>
  <w:style w:type="character" w:customStyle="1" w:styleId="aff4">
    <w:name w:val="(части) Знак Знак"/>
    <w:locked/>
    <w:rsid w:val="00C907E1"/>
    <w:rPr>
      <w:b/>
      <w:bCs/>
      <w:kern w:val="32"/>
      <w:sz w:val="30"/>
      <w:szCs w:val="32"/>
      <w:lang w:val="ru-RU" w:eastAsia="en-US" w:bidi="ar-SA"/>
    </w:rPr>
  </w:style>
  <w:style w:type="paragraph" w:styleId="14">
    <w:name w:val="toc 1"/>
    <w:basedOn w:val="a1"/>
    <w:next w:val="a1"/>
    <w:autoRedefine/>
    <w:uiPriority w:val="39"/>
    <w:rsid w:val="00C907E1"/>
    <w:pPr>
      <w:tabs>
        <w:tab w:val="right" w:leader="dot" w:pos="9344"/>
      </w:tabs>
      <w:spacing w:after="120" w:line="240" w:lineRule="auto"/>
      <w:ind w:right="1134"/>
    </w:pPr>
    <w:rPr>
      <w:rFonts w:eastAsia="Times New Roman" w:cs="Times New Roman"/>
      <w:color w:val="000000"/>
      <w:sz w:val="24"/>
      <w:szCs w:val="24"/>
    </w:rPr>
  </w:style>
  <w:style w:type="paragraph" w:customStyle="1" w:styleId="THKaddress">
    <w:name w:val="THKaddress"/>
    <w:basedOn w:val="THKfullname"/>
    <w:rsid w:val="00C907E1"/>
    <w:pPr>
      <w:spacing w:before="0"/>
    </w:pPr>
    <w:rPr>
      <w:b w:val="0"/>
    </w:rPr>
  </w:style>
  <w:style w:type="paragraph" w:customStyle="1" w:styleId="THKfullname">
    <w:name w:val="THKfullname"/>
    <w:basedOn w:val="a1"/>
    <w:next w:val="THKaddress"/>
    <w:rsid w:val="00C907E1"/>
    <w:pPr>
      <w:spacing w:before="70" w:after="0" w:line="180" w:lineRule="exact"/>
    </w:pPr>
    <w:rPr>
      <w:rFonts w:ascii="Arial" w:eastAsia="Times New Roman" w:hAnsi="Arial" w:cs="Times New Roman"/>
      <w:b/>
      <w:color w:val="000000"/>
      <w:sz w:val="14"/>
      <w:szCs w:val="24"/>
    </w:rPr>
  </w:style>
  <w:style w:type="paragraph" w:styleId="aff5">
    <w:name w:val="List Paragraph"/>
    <w:basedOn w:val="a1"/>
    <w:uiPriority w:val="34"/>
    <w:qFormat/>
    <w:rsid w:val="00C907E1"/>
    <w:pPr>
      <w:spacing w:after="0" w:line="240" w:lineRule="auto"/>
      <w:ind w:left="720"/>
      <w:contextualSpacing/>
    </w:pPr>
    <w:rPr>
      <w:rFonts w:eastAsia="Times New Roman" w:cs="Times New Roman"/>
      <w:color w:val="000000"/>
      <w:sz w:val="24"/>
      <w:szCs w:val="20"/>
    </w:rPr>
  </w:style>
  <w:style w:type="character" w:customStyle="1" w:styleId="bt">
    <w:name w:val="bt Знак Знак"/>
    <w:locked/>
    <w:rsid w:val="00C907E1"/>
    <w:rPr>
      <w:rFonts w:ascii="Courier New" w:hAnsi="Courier New"/>
      <w:sz w:val="26"/>
      <w:lang w:bidi="ar-SA"/>
    </w:rPr>
  </w:style>
  <w:style w:type="paragraph" w:styleId="25">
    <w:name w:val="toc 2"/>
    <w:basedOn w:val="a1"/>
    <w:next w:val="a1"/>
    <w:autoRedefine/>
    <w:uiPriority w:val="39"/>
    <w:unhideWhenUsed/>
    <w:rsid w:val="00C907E1"/>
    <w:pPr>
      <w:spacing w:after="100" w:line="240" w:lineRule="auto"/>
      <w:ind w:left="240"/>
      <w:jc w:val="both"/>
    </w:pPr>
    <w:rPr>
      <w:rFonts w:eastAsia="Times New Roman" w:cs="Times New Roman"/>
      <w:b/>
      <w:color w:val="000000"/>
      <w:sz w:val="24"/>
      <w:szCs w:val="20"/>
    </w:rPr>
  </w:style>
  <w:style w:type="paragraph" w:styleId="34">
    <w:name w:val="Body Text 3"/>
    <w:basedOn w:val="a1"/>
    <w:link w:val="35"/>
    <w:rsid w:val="00C907E1"/>
    <w:pPr>
      <w:spacing w:after="120" w:line="240" w:lineRule="auto"/>
    </w:pPr>
    <w:rPr>
      <w:rFonts w:eastAsia="Times New Roman" w:cs="Times New Roman"/>
      <w:color w:val="000000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C907E1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ff6">
    <w:name w:val="Document Map"/>
    <w:basedOn w:val="a1"/>
    <w:link w:val="aff7"/>
    <w:semiHidden/>
    <w:unhideWhenUsed/>
    <w:rsid w:val="00C907E1"/>
    <w:pPr>
      <w:spacing w:after="0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character" w:customStyle="1" w:styleId="aff7">
    <w:name w:val="Схема документа Знак"/>
    <w:basedOn w:val="a3"/>
    <w:link w:val="aff6"/>
    <w:semiHidden/>
    <w:rsid w:val="00C907E1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1TimesNewRoman14pt16pt">
    <w:name w:val="Стиль Заголовок 1 + Times New Roman 14 pt + 16 pt"/>
    <w:basedOn w:val="a1"/>
    <w:autoRedefine/>
    <w:rsid w:val="00C907E1"/>
    <w:pPr>
      <w:keepNext/>
      <w:numPr>
        <w:numId w:val="2"/>
      </w:numPr>
      <w:tabs>
        <w:tab w:val="clear" w:pos="2292"/>
        <w:tab w:val="num" w:pos="726"/>
        <w:tab w:val="left" w:pos="1224"/>
      </w:tabs>
      <w:spacing w:before="360" w:after="240" w:line="240" w:lineRule="auto"/>
      <w:ind w:left="743" w:hanging="17"/>
      <w:jc w:val="both"/>
      <w:outlineLvl w:val="0"/>
    </w:pPr>
    <w:rPr>
      <w:rFonts w:eastAsia="Times New Roman" w:cs="Arial"/>
      <w:b/>
      <w:bCs/>
      <w:color w:val="000000"/>
      <w:kern w:val="32"/>
      <w:sz w:val="32"/>
      <w:szCs w:val="32"/>
      <w:lang w:eastAsia="ru-RU"/>
    </w:rPr>
  </w:style>
  <w:style w:type="character" w:customStyle="1" w:styleId="36">
    <w:name w:val="Знак Знак3"/>
    <w:rsid w:val="00C907E1"/>
    <w:rPr>
      <w:sz w:val="24"/>
      <w:szCs w:val="24"/>
      <w:lang w:val="ru-RU" w:eastAsia="ru-RU" w:bidi="ar-SA"/>
    </w:rPr>
  </w:style>
  <w:style w:type="character" w:customStyle="1" w:styleId="26">
    <w:name w:val="Знак Знак2"/>
    <w:rsid w:val="00C907E1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ff8">
    <w:name w:val="ВерхКолонтитул Знак"/>
    <w:aliases w:val="header-first Знак,HeaderPort Знак,??????? ?????????? Знак Знак"/>
    <w:rsid w:val="00C907E1"/>
    <w:rPr>
      <w:rFonts w:ascii="Times New Roman CYR" w:hAnsi="Times New Roman CYR"/>
      <w:lang w:val="ru-RU" w:eastAsia="ru-RU" w:bidi="ar-SA"/>
    </w:rPr>
  </w:style>
  <w:style w:type="paragraph" w:styleId="aff9">
    <w:name w:val="List Bullet"/>
    <w:basedOn w:val="a1"/>
    <w:autoRedefine/>
    <w:rsid w:val="00C907E1"/>
    <w:pPr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111">
    <w:name w:val="штамп_11"/>
    <w:basedOn w:val="a1"/>
    <w:rsid w:val="00C907E1"/>
    <w:pPr>
      <w:spacing w:after="0" w:line="240" w:lineRule="auto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font5">
    <w:name w:val="font5"/>
    <w:basedOn w:val="a1"/>
    <w:rsid w:val="00C907E1"/>
    <w:pPr>
      <w:spacing w:before="100" w:after="100" w:line="240" w:lineRule="auto"/>
    </w:pPr>
    <w:rPr>
      <w:rFonts w:ascii="Arial" w:eastAsia="Arial Unicode MS" w:hAnsi="Arial" w:cs="Arial"/>
      <w:color w:val="000000"/>
      <w:sz w:val="24"/>
      <w:szCs w:val="20"/>
      <w:lang w:eastAsia="ru-RU"/>
    </w:rPr>
  </w:style>
  <w:style w:type="paragraph" w:customStyle="1" w:styleId="ConsTitle">
    <w:name w:val="ConsTitle"/>
    <w:rsid w:val="00C907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ConsPlusNonformat">
    <w:name w:val="ConsPlusNonformat"/>
    <w:rsid w:val="00C90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xl30">
    <w:name w:val="xl30"/>
    <w:basedOn w:val="a1"/>
    <w:rsid w:val="00C907E1"/>
    <w:pPr>
      <w:suppressAutoHyphens/>
      <w:spacing w:before="280" w:after="280" w:line="240" w:lineRule="auto"/>
      <w:jc w:val="center"/>
    </w:pPr>
    <w:rPr>
      <w:rFonts w:eastAsia="Times New Roman" w:cs="Times New Roman"/>
      <w:color w:val="000000"/>
      <w:lang w:eastAsia="ar-SA"/>
    </w:rPr>
  </w:style>
  <w:style w:type="paragraph" w:customStyle="1" w:styleId="affa">
    <w:name w:val="Табличноый заголовок"/>
    <w:basedOn w:val="a1"/>
    <w:rsid w:val="00C907E1"/>
    <w:pPr>
      <w:suppressAutoHyphens/>
      <w:spacing w:after="0" w:line="240" w:lineRule="auto"/>
      <w:jc w:val="center"/>
    </w:pPr>
    <w:rPr>
      <w:rFonts w:eastAsia="Times New Roman" w:cs="Times New Roman"/>
      <w:b/>
      <w:bCs/>
      <w:color w:val="000000"/>
      <w:sz w:val="24"/>
      <w:szCs w:val="20"/>
      <w:lang w:eastAsia="ar-SA"/>
    </w:rPr>
  </w:style>
  <w:style w:type="paragraph" w:styleId="affb">
    <w:name w:val="Block Text"/>
    <w:basedOn w:val="a1"/>
    <w:rsid w:val="00C907E1"/>
    <w:pPr>
      <w:shd w:val="clear" w:color="auto" w:fill="FFFFFF"/>
      <w:spacing w:before="14" w:after="0" w:line="240" w:lineRule="exact"/>
      <w:ind w:left="486" w:right="442"/>
    </w:pPr>
    <w:rPr>
      <w:rFonts w:eastAsia="Times New Roman" w:cs="Times New Roman"/>
      <w:color w:val="000000"/>
      <w:lang w:eastAsia="ru-RU"/>
    </w:rPr>
  </w:style>
  <w:style w:type="paragraph" w:styleId="affc">
    <w:name w:val="Title"/>
    <w:basedOn w:val="a1"/>
    <w:link w:val="affd"/>
    <w:qFormat/>
    <w:rsid w:val="00C907E1"/>
    <w:pPr>
      <w:spacing w:after="0" w:line="240" w:lineRule="auto"/>
      <w:ind w:right="-1050"/>
      <w:jc w:val="center"/>
    </w:pPr>
    <w:rPr>
      <w:rFonts w:eastAsia="Times New Roman" w:cs="Times New Roman"/>
      <w:b/>
      <w:color w:val="000000"/>
      <w:sz w:val="24"/>
      <w:szCs w:val="20"/>
      <w:lang w:eastAsia="ru-RU"/>
    </w:rPr>
  </w:style>
  <w:style w:type="character" w:customStyle="1" w:styleId="affd">
    <w:name w:val="Название Знак"/>
    <w:basedOn w:val="a3"/>
    <w:link w:val="affc"/>
    <w:rsid w:val="00C907E1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-1">
    <w:name w:val="УГТП-Текст"/>
    <w:basedOn w:val="a1"/>
    <w:rsid w:val="00C907E1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Nonformat">
    <w:name w:val="ConsNonformat"/>
    <w:rsid w:val="00C907E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WW-1">
    <w:name w:val="WW-Заголовок таблицы ссылок1"/>
    <w:basedOn w:val="a1"/>
    <w:next w:val="a1"/>
    <w:rsid w:val="00C907E1"/>
    <w:pPr>
      <w:suppressAutoHyphens/>
      <w:spacing w:after="0" w:line="240" w:lineRule="auto"/>
      <w:jc w:val="center"/>
    </w:pPr>
    <w:rPr>
      <w:rFonts w:eastAsia="Times New Roman" w:cs="Times New Roman"/>
      <w:color w:val="000000"/>
      <w:sz w:val="20"/>
      <w:szCs w:val="20"/>
      <w:lang w:eastAsia="ar-SA"/>
    </w:rPr>
  </w:style>
  <w:style w:type="paragraph" w:customStyle="1" w:styleId="WW-2">
    <w:name w:val="WW-Основной текст с отступом 2"/>
    <w:basedOn w:val="a1"/>
    <w:rsid w:val="00C907E1"/>
    <w:pPr>
      <w:spacing w:after="0" w:line="240" w:lineRule="auto"/>
      <w:ind w:firstLine="454"/>
    </w:pPr>
    <w:rPr>
      <w:rFonts w:eastAsia="Times New Roman" w:cs="Times New Roman"/>
      <w:color w:val="000000"/>
      <w:sz w:val="28"/>
      <w:szCs w:val="20"/>
      <w:lang w:eastAsia="ar-SA"/>
    </w:rPr>
  </w:style>
  <w:style w:type="paragraph" w:customStyle="1" w:styleId="WW-">
    <w:name w:val="WW-Заголовок таблицы ссылок"/>
    <w:basedOn w:val="a1"/>
    <w:next w:val="a1"/>
    <w:rsid w:val="00C907E1"/>
    <w:pPr>
      <w:suppressAutoHyphens/>
      <w:spacing w:after="0" w:line="240" w:lineRule="auto"/>
      <w:jc w:val="center"/>
    </w:pPr>
    <w:rPr>
      <w:rFonts w:eastAsia="Times New Roman" w:cs="Times New Roman"/>
      <w:color w:val="000000"/>
      <w:sz w:val="24"/>
      <w:szCs w:val="20"/>
      <w:lang w:eastAsia="ar-SA"/>
    </w:rPr>
  </w:style>
  <w:style w:type="paragraph" w:customStyle="1" w:styleId="affe">
    <w:name w:val="Табличные данные"/>
    <w:basedOn w:val="a1"/>
    <w:rsid w:val="00C907E1"/>
    <w:pPr>
      <w:suppressAutoHyphens/>
      <w:spacing w:after="0" w:line="240" w:lineRule="auto"/>
      <w:jc w:val="center"/>
    </w:pPr>
    <w:rPr>
      <w:rFonts w:eastAsia="Times New Roman" w:cs="Times New Roman"/>
      <w:color w:val="000000"/>
      <w:sz w:val="24"/>
      <w:szCs w:val="20"/>
      <w:lang w:eastAsia="ar-SA"/>
    </w:rPr>
  </w:style>
  <w:style w:type="paragraph" w:customStyle="1" w:styleId="xl31">
    <w:name w:val="xl31"/>
    <w:basedOn w:val="a1"/>
    <w:rsid w:val="00C907E1"/>
    <w:pPr>
      <w:pBdr>
        <w:left w:val="single" w:sz="1" w:space="0" w:color="000000"/>
        <w:bottom w:val="single" w:sz="1" w:space="0" w:color="000000"/>
        <w:right w:val="single" w:sz="1" w:space="0" w:color="000000"/>
      </w:pBdr>
      <w:suppressAutoHyphens/>
      <w:spacing w:before="280" w:after="280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ar-SA"/>
    </w:rPr>
  </w:style>
  <w:style w:type="paragraph" w:customStyle="1" w:styleId="TableHeadOSRPSEIC">
    <w:name w:val="Table Head OSRP SEIC"/>
    <w:basedOn w:val="a1"/>
    <w:rsid w:val="00C907E1"/>
    <w:pPr>
      <w:keepNext/>
      <w:spacing w:before="60" w:after="60" w:line="240" w:lineRule="auto"/>
      <w:jc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TableTextOSRPSEIC">
    <w:name w:val="Table Text OSRP SEIC"/>
    <w:basedOn w:val="a1"/>
    <w:rsid w:val="00C907E1"/>
    <w:pPr>
      <w:spacing w:before="40" w:after="40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15">
    <w:name w:val="Обычный1"/>
    <w:rsid w:val="00C907E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7">
    <w:name w:val="Стиль7"/>
    <w:basedOn w:val="a1"/>
    <w:rsid w:val="00C907E1"/>
    <w:pPr>
      <w:numPr>
        <w:ilvl w:val="1"/>
        <w:numId w:val="3"/>
      </w:numPr>
      <w:spacing w:before="240" w:after="240" w:line="240" w:lineRule="auto"/>
    </w:pPr>
    <w:rPr>
      <w:rFonts w:eastAsia="Times New Roman" w:cs="Times New Roman"/>
      <w:b/>
      <w:color w:val="000000"/>
      <w:sz w:val="28"/>
      <w:szCs w:val="24"/>
      <w:lang w:eastAsia="ru-RU"/>
    </w:rPr>
  </w:style>
  <w:style w:type="paragraph" w:customStyle="1" w:styleId="312002">
    <w:name w:val="Стиль Основной текст с отступом 3 + 12 пт Слева:  002 см Первая ..."/>
    <w:basedOn w:val="32"/>
    <w:rsid w:val="00C907E1"/>
    <w:pPr>
      <w:tabs>
        <w:tab w:val="clear" w:pos="252"/>
        <w:tab w:val="clear" w:pos="342"/>
        <w:tab w:val="left" w:pos="1440"/>
      </w:tabs>
      <w:spacing w:line="360" w:lineRule="auto"/>
      <w:ind w:left="11" w:firstLine="704"/>
    </w:pPr>
    <w:rPr>
      <w:sz w:val="24"/>
      <w:szCs w:val="20"/>
    </w:rPr>
  </w:style>
  <w:style w:type="paragraph" w:customStyle="1" w:styleId="afff">
    <w:name w:val="Примечание"/>
    <w:basedOn w:val="a1"/>
    <w:next w:val="23"/>
    <w:rsid w:val="00C907E1"/>
    <w:pPr>
      <w:shd w:val="clear" w:color="auto" w:fill="FFFFFF"/>
      <w:spacing w:before="29" w:after="0" w:line="348" w:lineRule="auto"/>
      <w:ind w:left="-6" w:firstLine="564"/>
      <w:jc w:val="both"/>
    </w:pPr>
    <w:rPr>
      <w:rFonts w:eastAsia="Times New Roman" w:cs="Times New Roman"/>
      <w:color w:val="000000"/>
      <w:spacing w:val="60"/>
      <w:sz w:val="20"/>
      <w:szCs w:val="20"/>
      <w:lang w:eastAsia="ru-RU"/>
    </w:rPr>
  </w:style>
  <w:style w:type="paragraph" w:customStyle="1" w:styleId="font6">
    <w:name w:val="font6"/>
    <w:basedOn w:val="a1"/>
    <w:rsid w:val="00C907E1"/>
    <w:pPr>
      <w:spacing w:before="100" w:beforeAutospacing="1" w:after="100" w:afterAutospacing="1" w:line="240" w:lineRule="auto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font7">
    <w:name w:val="font7"/>
    <w:basedOn w:val="a1"/>
    <w:rsid w:val="00C907E1"/>
    <w:pPr>
      <w:spacing w:before="100" w:beforeAutospacing="1" w:after="100" w:afterAutospacing="1" w:line="240" w:lineRule="auto"/>
    </w:pPr>
    <w:rPr>
      <w:rFonts w:eastAsia="Arial Unicode MS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1"/>
    <w:rsid w:val="00C907E1"/>
    <w:pPr>
      <w:spacing w:before="100" w:beforeAutospacing="1" w:after="100" w:afterAutospacing="1" w:line="240" w:lineRule="auto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24">
    <w:name w:val="xl24"/>
    <w:basedOn w:val="a1"/>
    <w:rsid w:val="00C907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Arial Unicode MS" w:cs="Times New Roman"/>
      <w:color w:val="000000"/>
      <w:sz w:val="24"/>
      <w:szCs w:val="24"/>
      <w:lang w:eastAsia="ru-RU"/>
    </w:rPr>
  </w:style>
  <w:style w:type="paragraph" w:customStyle="1" w:styleId="xl25">
    <w:name w:val="xl25"/>
    <w:basedOn w:val="a1"/>
    <w:rsid w:val="00C907E1"/>
    <w:pPr>
      <w:spacing w:before="100" w:beforeAutospacing="1" w:after="100" w:afterAutospacing="1" w:line="240" w:lineRule="auto"/>
    </w:pPr>
    <w:rPr>
      <w:rFonts w:eastAsia="Arial Unicode MS" w:cs="Times New Roman"/>
      <w:b/>
      <w:bCs/>
      <w:color w:val="000000"/>
      <w:sz w:val="24"/>
      <w:szCs w:val="24"/>
      <w:lang w:eastAsia="ru-RU"/>
    </w:rPr>
  </w:style>
  <w:style w:type="paragraph" w:customStyle="1" w:styleId="xl26">
    <w:name w:val="xl26"/>
    <w:basedOn w:val="a1"/>
    <w:rsid w:val="00C907E1"/>
    <w:pPr>
      <w:spacing w:before="100" w:beforeAutospacing="1" w:after="100" w:afterAutospacing="1" w:line="240" w:lineRule="auto"/>
    </w:pPr>
    <w:rPr>
      <w:rFonts w:eastAsia="Arial Unicode MS" w:cs="Times New Roman"/>
      <w:color w:val="000000"/>
      <w:sz w:val="24"/>
      <w:szCs w:val="24"/>
      <w:lang w:eastAsia="ru-RU"/>
    </w:rPr>
  </w:style>
  <w:style w:type="paragraph" w:customStyle="1" w:styleId="xl27">
    <w:name w:val="xl27"/>
    <w:basedOn w:val="a1"/>
    <w:rsid w:val="00C907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color w:val="000000"/>
      <w:sz w:val="24"/>
      <w:szCs w:val="24"/>
      <w:lang w:eastAsia="ru-RU"/>
    </w:rPr>
  </w:style>
  <w:style w:type="paragraph" w:customStyle="1" w:styleId="xl28">
    <w:name w:val="xl28"/>
    <w:basedOn w:val="a1"/>
    <w:rsid w:val="00C907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color w:val="000000"/>
      <w:sz w:val="24"/>
      <w:szCs w:val="24"/>
      <w:lang w:eastAsia="ru-RU"/>
    </w:rPr>
  </w:style>
  <w:style w:type="paragraph" w:customStyle="1" w:styleId="xl29">
    <w:name w:val="xl29"/>
    <w:basedOn w:val="a1"/>
    <w:rsid w:val="00C907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color w:val="000000"/>
      <w:sz w:val="24"/>
      <w:szCs w:val="24"/>
      <w:lang w:eastAsia="ru-RU"/>
    </w:rPr>
  </w:style>
  <w:style w:type="paragraph" w:customStyle="1" w:styleId="xl32">
    <w:name w:val="xl32"/>
    <w:basedOn w:val="a1"/>
    <w:rsid w:val="00C907E1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24"/>
      <w:szCs w:val="24"/>
      <w:lang w:eastAsia="ru-RU"/>
    </w:rPr>
  </w:style>
  <w:style w:type="paragraph" w:customStyle="1" w:styleId="xl33">
    <w:name w:val="xl33"/>
    <w:basedOn w:val="a1"/>
    <w:rsid w:val="00C907E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eastAsia="Arial Unicode MS" w:cs="Times New Roman"/>
      <w:color w:val="000000"/>
      <w:sz w:val="24"/>
      <w:szCs w:val="24"/>
      <w:lang w:eastAsia="ru-RU"/>
    </w:rPr>
  </w:style>
  <w:style w:type="paragraph" w:customStyle="1" w:styleId="xl34">
    <w:name w:val="xl34"/>
    <w:basedOn w:val="a1"/>
    <w:rsid w:val="00C907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Times New Roman"/>
      <w:color w:val="000000"/>
      <w:sz w:val="24"/>
      <w:szCs w:val="24"/>
      <w:lang w:eastAsia="ru-RU"/>
    </w:rPr>
  </w:style>
  <w:style w:type="paragraph" w:customStyle="1" w:styleId="xl35">
    <w:name w:val="xl35"/>
    <w:basedOn w:val="a1"/>
    <w:rsid w:val="00C907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36">
    <w:name w:val="xl36"/>
    <w:basedOn w:val="a1"/>
    <w:rsid w:val="00C907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37">
    <w:name w:val="xl37"/>
    <w:basedOn w:val="a1"/>
    <w:rsid w:val="00C907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38">
    <w:name w:val="xl38"/>
    <w:basedOn w:val="a1"/>
    <w:rsid w:val="00C907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39">
    <w:name w:val="xl39"/>
    <w:basedOn w:val="a1"/>
    <w:rsid w:val="00C907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40">
    <w:name w:val="xl40"/>
    <w:basedOn w:val="a1"/>
    <w:rsid w:val="00C907E1"/>
    <w:pPr>
      <w:spacing w:before="100" w:beforeAutospacing="1" w:after="100" w:afterAutospacing="1" w:line="240" w:lineRule="auto"/>
      <w:jc w:val="center"/>
    </w:pPr>
    <w:rPr>
      <w:rFonts w:eastAsia="Arial Unicode MS" w:cs="Times New Roman"/>
      <w:b/>
      <w:bCs/>
      <w:color w:val="000000"/>
      <w:sz w:val="24"/>
      <w:szCs w:val="24"/>
      <w:lang w:eastAsia="ru-RU"/>
    </w:rPr>
  </w:style>
  <w:style w:type="paragraph" w:customStyle="1" w:styleId="xl41">
    <w:name w:val="xl41"/>
    <w:basedOn w:val="a1"/>
    <w:rsid w:val="00C907E1"/>
    <w:pPr>
      <w:spacing w:before="100" w:beforeAutospacing="1" w:after="100" w:afterAutospacing="1" w:line="240" w:lineRule="auto"/>
      <w:jc w:val="center"/>
    </w:pPr>
    <w:rPr>
      <w:rFonts w:eastAsia="Arial Unicode MS" w:cs="Times New Roman"/>
      <w:color w:val="000000"/>
      <w:sz w:val="24"/>
      <w:szCs w:val="24"/>
      <w:lang w:eastAsia="ru-RU"/>
    </w:rPr>
  </w:style>
  <w:style w:type="paragraph" w:customStyle="1" w:styleId="xl42">
    <w:name w:val="xl42"/>
    <w:basedOn w:val="a1"/>
    <w:rsid w:val="00C907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43">
    <w:name w:val="xl43"/>
    <w:basedOn w:val="a1"/>
    <w:rsid w:val="00C907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44">
    <w:name w:val="xl44"/>
    <w:basedOn w:val="a1"/>
    <w:rsid w:val="00C907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45">
    <w:name w:val="xl45"/>
    <w:basedOn w:val="a1"/>
    <w:rsid w:val="00C907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xl46">
    <w:name w:val="xl46"/>
    <w:basedOn w:val="a1"/>
    <w:rsid w:val="00C907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Times New Roman"/>
      <w:color w:val="000000"/>
      <w:sz w:val="18"/>
      <w:szCs w:val="18"/>
      <w:lang w:eastAsia="ru-RU"/>
    </w:rPr>
  </w:style>
  <w:style w:type="paragraph" w:customStyle="1" w:styleId="Heading">
    <w:name w:val="Heading"/>
    <w:rsid w:val="00C907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lang w:eastAsia="ru-RU"/>
    </w:rPr>
  </w:style>
  <w:style w:type="paragraph" w:styleId="afff0">
    <w:name w:val="List Continue"/>
    <w:basedOn w:val="a1"/>
    <w:rsid w:val="00C907E1"/>
    <w:pPr>
      <w:spacing w:before="60" w:after="60" w:line="360" w:lineRule="auto"/>
      <w:ind w:left="680"/>
      <w:jc w:val="both"/>
    </w:pPr>
    <w:rPr>
      <w:rFonts w:eastAsia="Times New Roman" w:cs="Times New Roman"/>
      <w:color w:val="000000"/>
      <w:spacing w:val="-2"/>
      <w:sz w:val="24"/>
      <w:szCs w:val="20"/>
    </w:rPr>
  </w:style>
  <w:style w:type="paragraph" w:styleId="91">
    <w:name w:val="toc 9"/>
    <w:basedOn w:val="a1"/>
    <w:next w:val="a1"/>
    <w:autoRedefine/>
    <w:unhideWhenUsed/>
    <w:rsid w:val="00C907E1"/>
    <w:pPr>
      <w:tabs>
        <w:tab w:val="right" w:leader="dot" w:pos="9344"/>
      </w:tabs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3"/>
    <w:rsid w:val="00C907E1"/>
  </w:style>
  <w:style w:type="character" w:customStyle="1" w:styleId="text1">
    <w:name w:val="text1"/>
    <w:rsid w:val="00C907E1"/>
    <w:rPr>
      <w:rFonts w:ascii="Tahoma" w:hAnsi="Tahoma" w:cs="Tahoma" w:hint="default"/>
      <w:b w:val="0"/>
      <w:bCs w:val="0"/>
      <w:color w:val="000000"/>
      <w:sz w:val="20"/>
      <w:szCs w:val="20"/>
    </w:rPr>
  </w:style>
  <w:style w:type="paragraph" w:customStyle="1" w:styleId="10">
    <w:name w:val="Стиль1"/>
    <w:basedOn w:val="a2"/>
    <w:link w:val="16"/>
    <w:qFormat/>
    <w:rsid w:val="00C907E1"/>
    <w:pPr>
      <w:numPr>
        <w:numId w:val="3"/>
      </w:numPr>
      <w:spacing w:after="0" w:line="240" w:lineRule="auto"/>
      <w:jc w:val="center"/>
      <w:outlineLvl w:val="0"/>
    </w:pPr>
    <w:rPr>
      <w:rFonts w:ascii="Courier New" w:eastAsia="Times New Roman" w:hAnsi="Courier New" w:cs="Times New Roman"/>
      <w:b/>
      <w:color w:val="000000"/>
      <w:sz w:val="26"/>
      <w:szCs w:val="24"/>
      <w:lang w:eastAsia="ru-RU"/>
    </w:rPr>
  </w:style>
  <w:style w:type="character" w:customStyle="1" w:styleId="16">
    <w:name w:val="Стиль1 Знак"/>
    <w:link w:val="10"/>
    <w:rsid w:val="00C907E1"/>
    <w:rPr>
      <w:rFonts w:ascii="Courier New" w:eastAsia="Times New Roman" w:hAnsi="Courier New" w:cs="Times New Roman"/>
      <w:b/>
      <w:color w:val="000000"/>
      <w:sz w:val="26"/>
      <w:szCs w:val="24"/>
      <w:lang w:eastAsia="ru-RU"/>
    </w:rPr>
  </w:style>
  <w:style w:type="paragraph" w:customStyle="1" w:styleId="27">
    <w:name w:val="Стиль2"/>
    <w:basedOn w:val="10"/>
    <w:link w:val="28"/>
    <w:rsid w:val="00C907E1"/>
    <w:pPr>
      <w:numPr>
        <w:numId w:val="0"/>
      </w:numPr>
      <w:tabs>
        <w:tab w:val="num" w:pos="360"/>
      </w:tabs>
      <w:ind w:firstLine="720"/>
      <w:jc w:val="both"/>
      <w:outlineLvl w:val="1"/>
    </w:pPr>
    <w:rPr>
      <w:b w:val="0"/>
      <w:sz w:val="24"/>
    </w:rPr>
  </w:style>
  <w:style w:type="character" w:customStyle="1" w:styleId="28">
    <w:name w:val="Стиль2 Знак"/>
    <w:link w:val="27"/>
    <w:rsid w:val="00C907E1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customStyle="1" w:styleId="3">
    <w:name w:val="Стиль3"/>
    <w:basedOn w:val="a1"/>
    <w:rsid w:val="00C907E1"/>
    <w:pPr>
      <w:numPr>
        <w:ilvl w:val="2"/>
        <w:numId w:val="3"/>
      </w:numPr>
      <w:spacing w:after="0" w:line="240" w:lineRule="auto"/>
      <w:ind w:left="0" w:firstLine="720"/>
      <w:jc w:val="both"/>
      <w:outlineLvl w:val="2"/>
    </w:pPr>
    <w:rPr>
      <w:rFonts w:eastAsia="Times New Roman" w:cs="Times New Roman"/>
      <w:color w:val="000000"/>
      <w:sz w:val="24"/>
      <w:szCs w:val="20"/>
    </w:rPr>
  </w:style>
  <w:style w:type="paragraph" w:customStyle="1" w:styleId="41">
    <w:name w:val="Стиль4"/>
    <w:basedOn w:val="a1"/>
    <w:link w:val="42"/>
    <w:qFormat/>
    <w:rsid w:val="00C907E1"/>
    <w:pPr>
      <w:spacing w:after="0" w:line="240" w:lineRule="auto"/>
      <w:ind w:left="5670"/>
      <w:outlineLvl w:val="0"/>
    </w:pPr>
    <w:rPr>
      <w:rFonts w:eastAsia="Times New Roman" w:cs="Times New Roman"/>
      <w:b/>
      <w:bCs/>
      <w:color w:val="000000"/>
      <w:kern w:val="32"/>
      <w:sz w:val="24"/>
      <w:szCs w:val="24"/>
    </w:rPr>
  </w:style>
  <w:style w:type="character" w:customStyle="1" w:styleId="42">
    <w:name w:val="Стиль4 Знак"/>
    <w:link w:val="4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52">
    <w:name w:val="Стиль5"/>
    <w:basedOn w:val="1"/>
    <w:link w:val="53"/>
    <w:qFormat/>
    <w:rsid w:val="00C907E1"/>
    <w:pPr>
      <w:keepNext w:val="0"/>
      <w:keepLines w:val="0"/>
      <w:numPr>
        <w:numId w:val="0"/>
      </w:numPr>
      <w:tabs>
        <w:tab w:val="num" w:pos="0"/>
      </w:tabs>
      <w:suppressAutoHyphens w:val="0"/>
      <w:spacing w:before="0" w:after="0" w:line="240" w:lineRule="auto"/>
      <w:jc w:val="center"/>
    </w:pPr>
    <w:rPr>
      <w:rFonts w:cs="Times New Roman"/>
      <w:bCs/>
      <w:kern w:val="32"/>
      <w:szCs w:val="24"/>
      <w:lang w:eastAsia="en-US"/>
    </w:rPr>
  </w:style>
  <w:style w:type="character" w:customStyle="1" w:styleId="53">
    <w:name w:val="Стиль5 Знак"/>
    <w:link w:val="52"/>
    <w:rsid w:val="00C907E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62">
    <w:name w:val="Стиль6"/>
    <w:basedOn w:val="41"/>
    <w:link w:val="63"/>
    <w:qFormat/>
    <w:rsid w:val="00C907E1"/>
    <w:pPr>
      <w:ind w:left="10206"/>
    </w:pPr>
  </w:style>
  <w:style w:type="character" w:customStyle="1" w:styleId="63">
    <w:name w:val="Стиль6 Знак"/>
    <w:basedOn w:val="42"/>
    <w:link w:val="62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afff1">
    <w:name w:val="Приложение альбом"/>
    <w:basedOn w:val="41"/>
    <w:link w:val="afff2"/>
    <w:qFormat/>
    <w:rsid w:val="00C907E1"/>
    <w:pPr>
      <w:ind w:left="10206"/>
    </w:pPr>
  </w:style>
  <w:style w:type="character" w:customStyle="1" w:styleId="afff2">
    <w:name w:val="Приложение альбом Знак"/>
    <w:basedOn w:val="42"/>
    <w:link w:val="afff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afff3">
    <w:name w:val="Приложение коммент"/>
    <w:basedOn w:val="1"/>
    <w:link w:val="afff4"/>
    <w:qFormat/>
    <w:rsid w:val="00C907E1"/>
    <w:pPr>
      <w:keepLines w:val="0"/>
      <w:numPr>
        <w:numId w:val="0"/>
      </w:numPr>
      <w:tabs>
        <w:tab w:val="num" w:pos="0"/>
        <w:tab w:val="num" w:pos="5954"/>
      </w:tabs>
      <w:suppressAutoHyphens w:val="0"/>
      <w:spacing w:before="0" w:after="0" w:line="240" w:lineRule="auto"/>
      <w:ind w:left="5670"/>
      <w:outlineLvl w:val="9"/>
    </w:pPr>
    <w:rPr>
      <w:rFonts w:cs="Times New Roman"/>
      <w:b w:val="0"/>
      <w:bCs/>
      <w:kern w:val="32"/>
      <w:szCs w:val="24"/>
      <w:lang w:eastAsia="en-US"/>
    </w:rPr>
  </w:style>
  <w:style w:type="character" w:customStyle="1" w:styleId="afff4">
    <w:name w:val="Приложение коммент Знак"/>
    <w:link w:val="afff3"/>
    <w:rsid w:val="00C907E1"/>
    <w:rPr>
      <w:rFonts w:ascii="Times New Roman" w:eastAsia="Times New Roman" w:hAnsi="Times New Roman" w:cs="Times New Roman"/>
      <w:bCs/>
      <w:kern w:val="32"/>
      <w:sz w:val="24"/>
      <w:szCs w:val="24"/>
    </w:rPr>
  </w:style>
  <w:style w:type="paragraph" w:customStyle="1" w:styleId="afff5">
    <w:name w:val="Приложение коммент альбом"/>
    <w:basedOn w:val="afff3"/>
    <w:link w:val="afff6"/>
    <w:qFormat/>
    <w:rsid w:val="00C907E1"/>
    <w:pPr>
      <w:ind w:left="10206"/>
    </w:pPr>
  </w:style>
  <w:style w:type="character" w:customStyle="1" w:styleId="afff6">
    <w:name w:val="Приложение коммент альбом Знак"/>
    <w:basedOn w:val="afff4"/>
    <w:link w:val="afff5"/>
    <w:rsid w:val="00C907E1"/>
    <w:rPr>
      <w:rFonts w:ascii="Times New Roman" w:eastAsia="Times New Roman" w:hAnsi="Times New Roman" w:cs="Times New Roman"/>
      <w:bCs/>
      <w:kern w:val="32"/>
      <w:sz w:val="24"/>
      <w:szCs w:val="24"/>
    </w:rPr>
  </w:style>
  <w:style w:type="paragraph" w:customStyle="1" w:styleId="1N">
    <w:name w:val="Приложение 1_N"/>
    <w:basedOn w:val="a1"/>
    <w:link w:val="1N0"/>
    <w:qFormat/>
    <w:rsid w:val="00C907E1"/>
    <w:pPr>
      <w:spacing w:after="0" w:line="240" w:lineRule="auto"/>
      <w:jc w:val="right"/>
    </w:pPr>
    <w:rPr>
      <w:rFonts w:eastAsia="Times New Roman" w:cs="Times New Roman"/>
      <w:b/>
      <w:color w:val="000000"/>
      <w:sz w:val="24"/>
      <w:szCs w:val="24"/>
    </w:rPr>
  </w:style>
  <w:style w:type="character" w:customStyle="1" w:styleId="1N0">
    <w:name w:val="Приложение 1_N Знак"/>
    <w:link w:val="1N"/>
    <w:rsid w:val="00C907E1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1N1">
    <w:name w:val="Приложение 1_N заг"/>
    <w:basedOn w:val="1"/>
    <w:link w:val="1N2"/>
    <w:qFormat/>
    <w:rsid w:val="00C907E1"/>
    <w:pPr>
      <w:keepLines w:val="0"/>
      <w:numPr>
        <w:numId w:val="0"/>
      </w:numPr>
      <w:tabs>
        <w:tab w:val="num" w:pos="0"/>
      </w:tabs>
      <w:suppressAutoHyphens w:val="0"/>
      <w:spacing w:before="0" w:after="0" w:line="240" w:lineRule="auto"/>
      <w:jc w:val="center"/>
    </w:pPr>
    <w:rPr>
      <w:rFonts w:cs="Times New Roman"/>
      <w:bCs/>
      <w:kern w:val="32"/>
      <w:szCs w:val="24"/>
      <w:lang w:eastAsia="en-US"/>
    </w:rPr>
  </w:style>
  <w:style w:type="character" w:customStyle="1" w:styleId="1N2">
    <w:name w:val="Приложение 1_N заг Знак"/>
    <w:link w:val="1N1"/>
    <w:rsid w:val="00C907E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2N">
    <w:name w:val="Приложение 2_N альбом"/>
    <w:basedOn w:val="62"/>
    <w:link w:val="2N0"/>
    <w:qFormat/>
    <w:rsid w:val="00C907E1"/>
    <w:pPr>
      <w:ind w:left="11624"/>
    </w:pPr>
  </w:style>
  <w:style w:type="character" w:customStyle="1" w:styleId="2N0">
    <w:name w:val="Приложение 2_N альбом Знак"/>
    <w:basedOn w:val="63"/>
    <w:link w:val="2N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2N1">
    <w:name w:val="Приложение 2_N заг"/>
    <w:basedOn w:val="1"/>
    <w:link w:val="2N2"/>
    <w:qFormat/>
    <w:rsid w:val="00C907E1"/>
    <w:pPr>
      <w:keepLines w:val="0"/>
      <w:numPr>
        <w:numId w:val="0"/>
      </w:numPr>
      <w:tabs>
        <w:tab w:val="num" w:pos="10206"/>
      </w:tabs>
      <w:suppressAutoHyphens w:val="0"/>
      <w:spacing w:before="0" w:after="0" w:line="240" w:lineRule="auto"/>
      <w:jc w:val="center"/>
      <w:outlineLvl w:val="9"/>
    </w:pPr>
    <w:rPr>
      <w:rFonts w:cs="Times New Roman"/>
      <w:bCs/>
      <w:kern w:val="32"/>
      <w:szCs w:val="24"/>
      <w:lang w:eastAsia="en-US"/>
    </w:rPr>
  </w:style>
  <w:style w:type="character" w:customStyle="1" w:styleId="2N2">
    <w:name w:val="Приложение 2_N заг Знак"/>
    <w:link w:val="2N1"/>
    <w:rsid w:val="00C907E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2N3">
    <w:name w:val="Приложение 2_N"/>
    <w:basedOn w:val="41"/>
    <w:link w:val="2N4"/>
    <w:qFormat/>
    <w:rsid w:val="00C907E1"/>
    <w:pPr>
      <w:ind w:left="5103"/>
    </w:pPr>
  </w:style>
  <w:style w:type="character" w:customStyle="1" w:styleId="2N4">
    <w:name w:val="Приложение 2_N Знак"/>
    <w:basedOn w:val="42"/>
    <w:link w:val="2N3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4N">
    <w:name w:val="Приложение 4_N"/>
    <w:basedOn w:val="3N"/>
    <w:link w:val="4N0"/>
    <w:qFormat/>
    <w:rsid w:val="00C907E1"/>
  </w:style>
  <w:style w:type="character" w:customStyle="1" w:styleId="4N0">
    <w:name w:val="Приложение 4_N Знак"/>
    <w:basedOn w:val="3N0"/>
    <w:link w:val="4N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4N1">
    <w:name w:val="Приложение 4_N  заг"/>
    <w:basedOn w:val="3N1"/>
    <w:link w:val="4N2"/>
    <w:qFormat/>
    <w:rsid w:val="00C907E1"/>
  </w:style>
  <w:style w:type="character" w:customStyle="1" w:styleId="4N2">
    <w:name w:val="Приложение 4_N  заг Знак"/>
    <w:basedOn w:val="3N2"/>
    <w:link w:val="4N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5N">
    <w:name w:val="Приложение 5_N"/>
    <w:basedOn w:val="4N"/>
    <w:link w:val="5N0"/>
    <w:qFormat/>
    <w:rsid w:val="00C907E1"/>
  </w:style>
  <w:style w:type="character" w:customStyle="1" w:styleId="5N0">
    <w:name w:val="Приложение 5_N Знак"/>
    <w:basedOn w:val="4N0"/>
    <w:link w:val="5N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5N1">
    <w:name w:val="Приложение 5_N заг"/>
    <w:basedOn w:val="4N1"/>
    <w:link w:val="5N2"/>
    <w:qFormat/>
    <w:rsid w:val="00C907E1"/>
  </w:style>
  <w:style w:type="character" w:customStyle="1" w:styleId="5N2">
    <w:name w:val="Приложение 5_N заг Знак"/>
    <w:basedOn w:val="4N2"/>
    <w:link w:val="5N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6N">
    <w:name w:val="Приложение 6_N"/>
    <w:basedOn w:val="5N"/>
    <w:link w:val="6N0"/>
    <w:qFormat/>
    <w:rsid w:val="00C907E1"/>
  </w:style>
  <w:style w:type="character" w:customStyle="1" w:styleId="6N0">
    <w:name w:val="Приложение 6_N Знак"/>
    <w:basedOn w:val="5N0"/>
    <w:link w:val="6N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6N1">
    <w:name w:val="Приложение 6_N заг"/>
    <w:basedOn w:val="5N1"/>
    <w:link w:val="6N2"/>
    <w:qFormat/>
    <w:rsid w:val="00C907E1"/>
  </w:style>
  <w:style w:type="character" w:customStyle="1" w:styleId="6N2">
    <w:name w:val="Приложение 6_N заг Знак"/>
    <w:basedOn w:val="5N2"/>
    <w:link w:val="6N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6N3">
    <w:name w:val="Приложение 6_N альбом"/>
    <w:basedOn w:val="a1"/>
    <w:link w:val="6N4"/>
    <w:qFormat/>
    <w:rsid w:val="00C907E1"/>
    <w:pPr>
      <w:spacing w:after="0" w:line="240" w:lineRule="auto"/>
      <w:ind w:left="11340"/>
      <w:jc w:val="right"/>
    </w:pPr>
    <w:rPr>
      <w:rFonts w:eastAsia="Times New Roman" w:cs="Times New Roman"/>
      <w:b/>
      <w:color w:val="000000"/>
      <w:sz w:val="24"/>
      <w:szCs w:val="24"/>
    </w:rPr>
  </w:style>
  <w:style w:type="character" w:customStyle="1" w:styleId="6N4">
    <w:name w:val="Приложение 6_N альбом Знак"/>
    <w:link w:val="6N3"/>
    <w:rsid w:val="00C907E1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9N">
    <w:name w:val="Приложение 9_N"/>
    <w:basedOn w:val="5N"/>
    <w:link w:val="9N0"/>
    <w:qFormat/>
    <w:rsid w:val="00C907E1"/>
  </w:style>
  <w:style w:type="character" w:customStyle="1" w:styleId="9N0">
    <w:name w:val="Приложение 9_N Знак"/>
    <w:basedOn w:val="5N0"/>
    <w:link w:val="9N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9N1">
    <w:name w:val="Приложение 9_N заг"/>
    <w:basedOn w:val="5N1"/>
    <w:link w:val="9N2"/>
    <w:qFormat/>
    <w:rsid w:val="00C907E1"/>
  </w:style>
  <w:style w:type="character" w:customStyle="1" w:styleId="9N2">
    <w:name w:val="Приложение 9_N заг Знак"/>
    <w:basedOn w:val="5N2"/>
    <w:link w:val="9N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9N3">
    <w:name w:val="Приложение 9_N альбом"/>
    <w:basedOn w:val="6N3"/>
    <w:link w:val="9N4"/>
    <w:qFormat/>
    <w:rsid w:val="00C907E1"/>
  </w:style>
  <w:style w:type="character" w:customStyle="1" w:styleId="9N4">
    <w:name w:val="Приложение 9_N альбом Знак"/>
    <w:basedOn w:val="6N4"/>
    <w:link w:val="9N3"/>
    <w:rsid w:val="00C907E1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10N">
    <w:name w:val="Приложение 10_N"/>
    <w:basedOn w:val="9N"/>
    <w:link w:val="10N0"/>
    <w:qFormat/>
    <w:rsid w:val="00C907E1"/>
  </w:style>
  <w:style w:type="character" w:customStyle="1" w:styleId="10N0">
    <w:name w:val="Приложение 10_N Знак"/>
    <w:basedOn w:val="9N0"/>
    <w:link w:val="10N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10N1">
    <w:name w:val="Приложение 10_N заг"/>
    <w:basedOn w:val="9N1"/>
    <w:link w:val="10N2"/>
    <w:qFormat/>
    <w:rsid w:val="00C907E1"/>
  </w:style>
  <w:style w:type="character" w:customStyle="1" w:styleId="10N2">
    <w:name w:val="Приложение 10_N заг Знак"/>
    <w:basedOn w:val="9N2"/>
    <w:link w:val="10N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10N3">
    <w:name w:val="Приложение 10_N альбом"/>
    <w:basedOn w:val="9N3"/>
    <w:link w:val="10N4"/>
    <w:qFormat/>
    <w:rsid w:val="00C907E1"/>
  </w:style>
  <w:style w:type="character" w:customStyle="1" w:styleId="10N4">
    <w:name w:val="Приложение 10_N альбом Знак"/>
    <w:basedOn w:val="9N4"/>
    <w:link w:val="10N3"/>
    <w:rsid w:val="00C907E1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11N">
    <w:name w:val="Приложение 11_N альбом"/>
    <w:basedOn w:val="10N3"/>
    <w:link w:val="11N0"/>
    <w:qFormat/>
    <w:rsid w:val="00C907E1"/>
  </w:style>
  <w:style w:type="character" w:customStyle="1" w:styleId="11N0">
    <w:name w:val="Приложение 11_N альбом Знак"/>
    <w:basedOn w:val="10N4"/>
    <w:link w:val="11N"/>
    <w:rsid w:val="00C907E1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11N1">
    <w:name w:val="Приложение 11_N заг"/>
    <w:basedOn w:val="10N1"/>
    <w:link w:val="11N2"/>
    <w:qFormat/>
    <w:rsid w:val="00C907E1"/>
  </w:style>
  <w:style w:type="character" w:customStyle="1" w:styleId="11N2">
    <w:name w:val="Приложение 11_N заг Знак"/>
    <w:basedOn w:val="10N2"/>
    <w:link w:val="11N1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11N3">
    <w:name w:val="Приложение 11_N"/>
    <w:basedOn w:val="10N"/>
    <w:link w:val="11N4"/>
    <w:qFormat/>
    <w:rsid w:val="00C907E1"/>
  </w:style>
  <w:style w:type="character" w:customStyle="1" w:styleId="11N4">
    <w:name w:val="Приложение 11_N Знак"/>
    <w:basedOn w:val="10N0"/>
    <w:link w:val="11N3"/>
    <w:rsid w:val="00C907E1"/>
    <w:rPr>
      <w:rFonts w:ascii="Times New Roman" w:eastAsia="Times New Roman" w:hAnsi="Times New Roman" w:cs="Times New Roman"/>
      <w:b/>
      <w:bCs/>
      <w:color w:val="000000"/>
      <w:kern w:val="32"/>
      <w:sz w:val="24"/>
      <w:szCs w:val="24"/>
    </w:rPr>
  </w:style>
  <w:style w:type="paragraph" w:customStyle="1" w:styleId="THKRecipaddress">
    <w:name w:val="THKRecipaddress"/>
    <w:rsid w:val="00C907E1"/>
    <w:pPr>
      <w:spacing w:after="280" w:line="280" w:lineRule="exact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a">
    <w:name w:val="Перечисление"/>
    <w:basedOn w:val="a1"/>
    <w:next w:val="a1"/>
    <w:link w:val="afff7"/>
    <w:rsid w:val="00C907E1"/>
    <w:pPr>
      <w:numPr>
        <w:numId w:val="4"/>
      </w:numPr>
      <w:spacing w:after="0" w:line="360" w:lineRule="auto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ff7">
    <w:name w:val="Перечисление Знак"/>
    <w:link w:val="a"/>
    <w:rsid w:val="00C907E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8">
    <w:name w:val="ОСНОВНОЙ ТЕКСТ"/>
    <w:basedOn w:val="a1"/>
    <w:link w:val="afff9"/>
    <w:rsid w:val="00C907E1"/>
    <w:pPr>
      <w:spacing w:after="0" w:line="360" w:lineRule="auto"/>
      <w:ind w:firstLine="856"/>
      <w:jc w:val="both"/>
    </w:pPr>
    <w:rPr>
      <w:rFonts w:eastAsia="Times New Roman" w:cs="Times New Roman"/>
      <w:color w:val="000000"/>
      <w:sz w:val="24"/>
      <w:szCs w:val="20"/>
      <w:lang w:eastAsia="ru-RU"/>
    </w:rPr>
  </w:style>
  <w:style w:type="character" w:customStyle="1" w:styleId="afff9">
    <w:name w:val="ОСНОВНОЙ ТЕКСТ Знак"/>
    <w:link w:val="afff8"/>
    <w:rsid w:val="00C907E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fffa">
    <w:name w:val="Strong"/>
    <w:uiPriority w:val="22"/>
    <w:qFormat/>
    <w:rsid w:val="00C907E1"/>
    <w:rPr>
      <w:b/>
      <w:bCs/>
    </w:rPr>
  </w:style>
  <w:style w:type="paragraph" w:styleId="afffb">
    <w:name w:val="Normal (Web)"/>
    <w:basedOn w:val="a1"/>
    <w:rsid w:val="00C907E1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17">
    <w:name w:val="index 1"/>
    <w:basedOn w:val="a1"/>
    <w:next w:val="a1"/>
    <w:autoRedefine/>
    <w:rsid w:val="00C907E1"/>
    <w:pPr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29">
    <w:name w:val="перечень Знак Знак2"/>
    <w:rsid w:val="00C907E1"/>
    <w:rPr>
      <w:sz w:val="24"/>
      <w:szCs w:val="24"/>
      <w:lang w:val="ru-RU" w:eastAsia="ru-RU" w:bidi="ar-SA"/>
    </w:rPr>
  </w:style>
  <w:style w:type="character" w:customStyle="1" w:styleId="afffc">
    <w:name w:val="т№ Знак"/>
    <w:rsid w:val="00C907E1"/>
    <w:rPr>
      <w:b/>
      <w:sz w:val="24"/>
      <w:szCs w:val="24"/>
      <w:lang w:val="ru-RU" w:eastAsia="ru-RU" w:bidi="ar-SA"/>
    </w:rPr>
  </w:style>
  <w:style w:type="paragraph" w:customStyle="1" w:styleId="afffd">
    <w:name w:val="перечень"/>
    <w:basedOn w:val="a1"/>
    <w:link w:val="afffe"/>
    <w:rsid w:val="00C907E1"/>
    <w:pPr>
      <w:spacing w:after="120" w:line="240" w:lineRule="auto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ffe">
    <w:name w:val="перечень Знак"/>
    <w:link w:val="afffd"/>
    <w:locked/>
    <w:rsid w:val="00C907E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таблица"/>
    <w:basedOn w:val="a1"/>
    <w:rsid w:val="00C907E1"/>
    <w:pPr>
      <w:numPr>
        <w:numId w:val="7"/>
      </w:numPr>
      <w:tabs>
        <w:tab w:val="clear" w:pos="1077"/>
      </w:tabs>
      <w:spacing w:after="0" w:line="240" w:lineRule="auto"/>
      <w:ind w:left="0" w:firstLine="0"/>
      <w:jc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-0">
    <w:name w:val="перечень-цифра"/>
    <w:basedOn w:val="afffd"/>
    <w:rsid w:val="00C907E1"/>
    <w:pPr>
      <w:numPr>
        <w:numId w:val="6"/>
      </w:numPr>
      <w:tabs>
        <w:tab w:val="num" w:pos="432"/>
      </w:tabs>
      <w:ind w:left="432" w:hanging="432"/>
    </w:pPr>
  </w:style>
  <w:style w:type="paragraph" w:customStyle="1" w:styleId="-">
    <w:name w:val="перечень-буква"/>
    <w:basedOn w:val="afffd"/>
    <w:rsid w:val="00C907E1"/>
    <w:pPr>
      <w:numPr>
        <w:numId w:val="5"/>
      </w:numPr>
      <w:tabs>
        <w:tab w:val="clear" w:pos="753"/>
        <w:tab w:val="num" w:pos="432"/>
      </w:tabs>
      <w:ind w:left="432" w:hanging="432"/>
    </w:pPr>
  </w:style>
  <w:style w:type="paragraph" w:customStyle="1" w:styleId="2a">
    <w:name w:val="Обычный2"/>
    <w:rsid w:val="00C907E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paragraph" w:styleId="affff">
    <w:name w:val="Plain Text"/>
    <w:basedOn w:val="a1"/>
    <w:link w:val="affff0"/>
    <w:uiPriority w:val="99"/>
    <w:unhideWhenUsed/>
    <w:rsid w:val="00C907E1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f0">
    <w:name w:val="Текст Знак"/>
    <w:basedOn w:val="a3"/>
    <w:link w:val="affff"/>
    <w:uiPriority w:val="99"/>
    <w:rsid w:val="00C907E1"/>
    <w:rPr>
      <w:rFonts w:ascii="Calibri" w:eastAsia="Calibri" w:hAnsi="Calibri" w:cs="Times New Roman"/>
      <w:szCs w:val="21"/>
    </w:rPr>
  </w:style>
  <w:style w:type="paragraph" w:customStyle="1" w:styleId="18">
    <w:name w:val="1."/>
    <w:basedOn w:val="a1"/>
    <w:rsid w:val="00C907E1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Calibri" w:hAnsi="Helv" w:cs="Times New Roman"/>
      <w:sz w:val="20"/>
      <w:szCs w:val="20"/>
      <w:lang w:val="en-GB"/>
    </w:rPr>
  </w:style>
  <w:style w:type="paragraph" w:styleId="affff1">
    <w:name w:val="TOC Heading"/>
    <w:basedOn w:val="1"/>
    <w:next w:val="a1"/>
    <w:uiPriority w:val="39"/>
    <w:unhideWhenUsed/>
    <w:qFormat/>
    <w:rsid w:val="00C907E1"/>
    <w:pPr>
      <w:numPr>
        <w:numId w:val="0"/>
      </w:numPr>
      <w:suppressAutoHyphens w:val="0"/>
      <w:spacing w:before="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</w:rPr>
  </w:style>
  <w:style w:type="paragraph" w:styleId="affff2">
    <w:name w:val="Subtitle"/>
    <w:basedOn w:val="a1"/>
    <w:next w:val="a1"/>
    <w:link w:val="affff3"/>
    <w:qFormat/>
    <w:rsid w:val="00C907E1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fff3">
    <w:name w:val="Подзаголовок Знак"/>
    <w:basedOn w:val="a3"/>
    <w:link w:val="affff2"/>
    <w:rsid w:val="00C907E1"/>
    <w:rPr>
      <w:rFonts w:eastAsiaTheme="minorEastAsia"/>
      <w:color w:val="5A5A5A" w:themeColor="text1" w:themeTint="A5"/>
      <w:spacing w:val="15"/>
      <w:lang w:eastAsia="ru-RU"/>
    </w:rPr>
  </w:style>
  <w:style w:type="character" w:styleId="affff4">
    <w:name w:val="Emphasis"/>
    <w:basedOn w:val="a3"/>
    <w:qFormat/>
    <w:rsid w:val="00C907E1"/>
    <w:rPr>
      <w:i/>
      <w:iCs/>
    </w:rPr>
  </w:style>
  <w:style w:type="paragraph" w:styleId="2b">
    <w:name w:val="Quote"/>
    <w:basedOn w:val="a1"/>
    <w:next w:val="a1"/>
    <w:link w:val="2c"/>
    <w:uiPriority w:val="29"/>
    <w:qFormat/>
    <w:rsid w:val="003D18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c">
    <w:name w:val="Цитата 2 Знак"/>
    <w:basedOn w:val="a3"/>
    <w:link w:val="2b"/>
    <w:uiPriority w:val="29"/>
    <w:rsid w:val="003D189C"/>
    <w:rPr>
      <w:i/>
      <w:iCs/>
      <w:color w:val="404040" w:themeColor="text1" w:themeTint="BF"/>
    </w:rPr>
  </w:style>
  <w:style w:type="paragraph" w:styleId="affff5">
    <w:name w:val="No Spacing"/>
    <w:uiPriority w:val="1"/>
    <w:qFormat/>
    <w:rsid w:val="003D189C"/>
    <w:pPr>
      <w:spacing w:after="0" w:line="240" w:lineRule="auto"/>
    </w:pPr>
  </w:style>
  <w:style w:type="table" w:customStyle="1" w:styleId="19">
    <w:name w:val="Сетка таблицы1"/>
    <w:basedOn w:val="a4"/>
    <w:next w:val="a7"/>
    <w:rsid w:val="00EA3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a">
    <w:name w:val="Нет списка1"/>
    <w:next w:val="a5"/>
    <w:uiPriority w:val="99"/>
    <w:semiHidden/>
    <w:unhideWhenUsed/>
    <w:rsid w:val="00A14A81"/>
  </w:style>
  <w:style w:type="table" w:customStyle="1" w:styleId="2d">
    <w:name w:val="Сетка таблицы2"/>
    <w:basedOn w:val="a4"/>
    <w:next w:val="a7"/>
    <w:rsid w:val="00A14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A42E6-948E-4805-9452-545DDEB7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84</Pages>
  <Words>23460</Words>
  <Characters>133724</Characters>
  <Application>Microsoft Office Word</Application>
  <DocSecurity>0</DocSecurity>
  <Lines>1114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156871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Сапрыгин Станислав Иванович</dc:creator>
  <cp:lastModifiedBy>Ярыгин Владимир Витальевич</cp:lastModifiedBy>
  <cp:revision>7</cp:revision>
  <cp:lastPrinted>2023-06-28T10:15:00Z</cp:lastPrinted>
  <dcterms:created xsi:type="dcterms:W3CDTF">2023-11-30T11:44:00Z</dcterms:created>
  <dcterms:modified xsi:type="dcterms:W3CDTF">2023-12-14T04:01:00Z</dcterms:modified>
</cp:coreProperties>
</file>